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4C37" w14:textId="60EBD780" w:rsidR="00F60574" w:rsidRPr="006F0EAF" w:rsidRDefault="006F0EAF" w:rsidP="006F0EAF">
      <w:pPr>
        <w:contextualSpacing/>
        <w:jc w:val="center"/>
        <w:rPr>
          <w:b/>
          <w:bCs/>
          <w:sz w:val="28"/>
          <w:szCs w:val="28"/>
        </w:rPr>
      </w:pPr>
      <w:r w:rsidRPr="006F0EAF">
        <w:rPr>
          <w:b/>
          <w:bCs/>
          <w:sz w:val="28"/>
          <w:szCs w:val="28"/>
        </w:rPr>
        <w:t>Lesson 5</w:t>
      </w:r>
    </w:p>
    <w:p w14:paraId="52B7243D" w14:textId="578E8BC1" w:rsidR="006F0EAF" w:rsidRDefault="006F0EAF" w:rsidP="006F0EAF">
      <w:pPr>
        <w:contextualSpacing/>
        <w:jc w:val="center"/>
        <w:rPr>
          <w:b/>
          <w:bCs/>
          <w:sz w:val="28"/>
          <w:szCs w:val="28"/>
        </w:rPr>
      </w:pPr>
      <w:r w:rsidRPr="006F0EAF">
        <w:rPr>
          <w:b/>
          <w:bCs/>
          <w:sz w:val="28"/>
          <w:szCs w:val="28"/>
        </w:rPr>
        <w:t>Acts 4:5-31</w:t>
      </w:r>
      <w:r>
        <w:rPr>
          <w:b/>
          <w:bCs/>
          <w:sz w:val="28"/>
          <w:szCs w:val="28"/>
        </w:rPr>
        <w:t xml:space="preserve"> Arrest and Trial</w:t>
      </w:r>
    </w:p>
    <w:p w14:paraId="72530F3D" w14:textId="777C7EB5" w:rsidR="006F0EAF" w:rsidRDefault="006F0EAF" w:rsidP="006F0EAF">
      <w:pPr>
        <w:contextualSpacing/>
        <w:jc w:val="center"/>
        <w:rPr>
          <w:b/>
          <w:bCs/>
          <w:sz w:val="28"/>
          <w:szCs w:val="28"/>
        </w:rPr>
      </w:pPr>
    </w:p>
    <w:p w14:paraId="61256845" w14:textId="7581B454" w:rsidR="006F0EAF" w:rsidRDefault="006F0EAF" w:rsidP="006F0EAF">
      <w:pPr>
        <w:contextualSpacing/>
        <w:rPr>
          <w:i/>
          <w:iCs/>
          <w:sz w:val="24"/>
          <w:szCs w:val="24"/>
        </w:rPr>
      </w:pPr>
      <w:r w:rsidRPr="006F0EAF">
        <w:rPr>
          <w:i/>
          <w:iCs/>
          <w:sz w:val="24"/>
          <w:szCs w:val="24"/>
        </w:rPr>
        <w:t xml:space="preserve">In last week’s lesson, Peter, through the power of Jesus Christ, healed a man on the steps of the Temple, who had been crippled since birth. </w:t>
      </w:r>
      <w:r>
        <w:rPr>
          <w:i/>
          <w:iCs/>
          <w:sz w:val="24"/>
          <w:szCs w:val="24"/>
        </w:rPr>
        <w:t xml:space="preserve">5000 people who witnessed the healing came to faith in Jesus Christ as a result. In this week’s lesson Peter and John, who was also present at the healing, were arrested by the Temple authorities. They must now face their accusers. </w:t>
      </w:r>
    </w:p>
    <w:p w14:paraId="7734158A" w14:textId="2B611190" w:rsidR="006F0EAF" w:rsidRPr="00897A94" w:rsidRDefault="006F0EAF" w:rsidP="006F0EAF">
      <w:pPr>
        <w:pStyle w:val="ListParagraph"/>
        <w:numPr>
          <w:ilvl w:val="0"/>
          <w:numId w:val="2"/>
        </w:numPr>
        <w:rPr>
          <w:rFonts w:cstheme="minorHAnsi"/>
          <w:sz w:val="28"/>
          <w:szCs w:val="28"/>
        </w:rPr>
      </w:pPr>
      <w:r w:rsidRPr="00037FF0">
        <w:rPr>
          <w:rFonts w:cstheme="minorHAnsi"/>
          <w:b/>
          <w:sz w:val="28"/>
          <w:szCs w:val="28"/>
        </w:rPr>
        <w:t xml:space="preserve">When did you feel closest to God this week?  </w:t>
      </w:r>
      <w:r w:rsidRPr="00037FF0">
        <w:rPr>
          <w:rFonts w:cstheme="minorHAnsi"/>
          <w:b/>
          <w:i/>
          <w:sz w:val="28"/>
          <w:szCs w:val="28"/>
        </w:rPr>
        <w:t>Or</w:t>
      </w:r>
      <w:r w:rsidRPr="00037FF0">
        <w:rPr>
          <w:rFonts w:cstheme="minorHAnsi"/>
          <w:b/>
          <w:sz w:val="28"/>
          <w:szCs w:val="28"/>
        </w:rPr>
        <w:t xml:space="preserve"> was there a particular verse or message in Acts </w:t>
      </w:r>
      <w:r>
        <w:rPr>
          <w:rFonts w:cstheme="minorHAnsi"/>
          <w:b/>
          <w:sz w:val="28"/>
          <w:szCs w:val="28"/>
        </w:rPr>
        <w:t>4</w:t>
      </w:r>
      <w:r w:rsidRPr="00037FF0">
        <w:rPr>
          <w:rFonts w:cstheme="minorHAnsi"/>
          <w:b/>
          <w:sz w:val="28"/>
          <w:szCs w:val="28"/>
        </w:rPr>
        <w:t xml:space="preserve"> that inspired you?</w:t>
      </w:r>
    </w:p>
    <w:p w14:paraId="45EB78AF" w14:textId="77777777" w:rsidR="00897A94" w:rsidRPr="006F0EAF" w:rsidRDefault="00897A94" w:rsidP="00897A94">
      <w:pPr>
        <w:pStyle w:val="ListParagraph"/>
        <w:ind w:left="360"/>
        <w:rPr>
          <w:rFonts w:cstheme="minorHAnsi"/>
          <w:sz w:val="28"/>
          <w:szCs w:val="28"/>
        </w:rPr>
      </w:pPr>
    </w:p>
    <w:p w14:paraId="465FDEA2" w14:textId="77777777" w:rsidR="00AA3AF8" w:rsidRDefault="00AA3AF8" w:rsidP="006F0EAF">
      <w:pPr>
        <w:pStyle w:val="ListParagraph"/>
        <w:numPr>
          <w:ilvl w:val="0"/>
          <w:numId w:val="2"/>
        </w:numPr>
        <w:rPr>
          <w:rFonts w:cstheme="minorHAnsi"/>
          <w:b/>
          <w:bCs/>
          <w:sz w:val="28"/>
          <w:szCs w:val="28"/>
        </w:rPr>
      </w:pPr>
      <w:r w:rsidRPr="00AA3AF8">
        <w:rPr>
          <w:rFonts w:cstheme="minorHAnsi"/>
          <w:b/>
          <w:bCs/>
          <w:sz w:val="28"/>
          <w:szCs w:val="28"/>
        </w:rPr>
        <w:t xml:space="preserve">Why would the Sanhedrin feel threatened or angered by Peter’s statements in </w:t>
      </w:r>
    </w:p>
    <w:p w14:paraId="682F4892" w14:textId="7D5575EB" w:rsidR="006F0EAF" w:rsidRDefault="00AA3AF8" w:rsidP="00AA3AF8">
      <w:pPr>
        <w:pStyle w:val="ListParagraph"/>
        <w:ind w:left="360"/>
        <w:rPr>
          <w:rFonts w:cstheme="minorHAnsi"/>
          <w:b/>
          <w:bCs/>
          <w:sz w:val="28"/>
          <w:szCs w:val="28"/>
        </w:rPr>
      </w:pPr>
      <w:r w:rsidRPr="00AA3AF8">
        <w:rPr>
          <w:rFonts w:cstheme="minorHAnsi"/>
          <w:b/>
          <w:bCs/>
          <w:sz w:val="28"/>
          <w:szCs w:val="28"/>
        </w:rPr>
        <w:t>Acts 4:8-12?</w:t>
      </w:r>
    </w:p>
    <w:p w14:paraId="5299B74C" w14:textId="77777777" w:rsidR="00AA3AF8" w:rsidRDefault="00AA3AF8" w:rsidP="00AA3AF8">
      <w:pPr>
        <w:pStyle w:val="ListParagraph"/>
        <w:ind w:left="360"/>
        <w:rPr>
          <w:rFonts w:cstheme="minorHAnsi"/>
          <w:b/>
          <w:bCs/>
          <w:sz w:val="28"/>
          <w:szCs w:val="28"/>
        </w:rPr>
      </w:pPr>
    </w:p>
    <w:p w14:paraId="223C40BF" w14:textId="22E736A9" w:rsidR="00AA3AF8" w:rsidRDefault="00AA3AF8" w:rsidP="00AA3AF8">
      <w:pPr>
        <w:pStyle w:val="ListParagraph"/>
        <w:rPr>
          <w:rStyle w:val="text"/>
          <w:rFonts w:cstheme="minorHAnsi"/>
          <w:color w:val="000000"/>
          <w:sz w:val="24"/>
          <w:szCs w:val="24"/>
          <w:shd w:val="clear" w:color="auto" w:fill="FFFFFF"/>
        </w:rPr>
      </w:pPr>
      <w:r w:rsidRPr="00AA3AF8">
        <w:rPr>
          <w:rFonts w:cstheme="minorHAnsi"/>
          <w:b/>
          <w:bCs/>
          <w:sz w:val="24"/>
          <w:szCs w:val="24"/>
        </w:rPr>
        <w:t>Acts 4:8-12</w:t>
      </w:r>
      <w:r w:rsidRPr="00AA3AF8">
        <w:rPr>
          <w:rStyle w:val="text"/>
          <w:rFonts w:cstheme="minorHAnsi"/>
          <w:b/>
          <w:bCs/>
          <w:color w:val="000000"/>
          <w:sz w:val="24"/>
          <w:szCs w:val="24"/>
          <w:shd w:val="clear" w:color="auto" w:fill="FFFFFF"/>
          <w:vertAlign w:val="superscript"/>
        </w:rPr>
        <w:t>8 </w:t>
      </w:r>
      <w:r w:rsidRPr="00AA3AF8">
        <w:rPr>
          <w:rStyle w:val="text"/>
          <w:rFonts w:cstheme="minorHAnsi"/>
          <w:color w:val="000000"/>
          <w:sz w:val="24"/>
          <w:szCs w:val="24"/>
          <w:shd w:val="clear" w:color="auto" w:fill="FFFFFF"/>
        </w:rPr>
        <w:t>Then Peter, filled with the holy Spirit, answered them, “Leaders of the people and elders: </w:t>
      </w:r>
      <w:r w:rsidRPr="00AA3AF8">
        <w:rPr>
          <w:rStyle w:val="text"/>
          <w:rFonts w:cstheme="minorHAnsi"/>
          <w:b/>
          <w:bCs/>
          <w:color w:val="000000"/>
          <w:sz w:val="24"/>
          <w:szCs w:val="24"/>
          <w:shd w:val="clear" w:color="auto" w:fill="FFFFFF"/>
          <w:vertAlign w:val="superscript"/>
        </w:rPr>
        <w:t>9 </w:t>
      </w:r>
      <w:r w:rsidRPr="00AA3AF8">
        <w:rPr>
          <w:rStyle w:val="text"/>
          <w:rFonts w:cstheme="minorHAnsi"/>
          <w:color w:val="000000"/>
          <w:sz w:val="24"/>
          <w:szCs w:val="24"/>
          <w:shd w:val="clear" w:color="auto" w:fill="FFFFFF"/>
        </w:rPr>
        <w:t>If we are being examined today about a good deed done to a cripple, namely, by what means he was saved, </w:t>
      </w:r>
      <w:r w:rsidRPr="00AA3AF8">
        <w:rPr>
          <w:rStyle w:val="text"/>
          <w:rFonts w:cstheme="minorHAnsi"/>
          <w:b/>
          <w:bCs/>
          <w:color w:val="000000"/>
          <w:sz w:val="24"/>
          <w:szCs w:val="24"/>
          <w:shd w:val="clear" w:color="auto" w:fill="FFFFFF"/>
          <w:vertAlign w:val="superscript"/>
        </w:rPr>
        <w:t>10 </w:t>
      </w:r>
      <w:r w:rsidRPr="00AA3AF8">
        <w:rPr>
          <w:rStyle w:val="text"/>
          <w:rFonts w:cstheme="minorHAnsi"/>
          <w:color w:val="000000"/>
          <w:sz w:val="24"/>
          <w:szCs w:val="24"/>
          <w:shd w:val="clear" w:color="auto" w:fill="FFFFFF"/>
        </w:rPr>
        <w:t>then all of you and all the people of Israel should know that it was in the name of Jesus Christ the Nazorean whom you crucified, whom God raised from the dead; in his name this man stands before you healed. </w:t>
      </w:r>
      <w:r w:rsidRPr="00AA3AF8">
        <w:rPr>
          <w:rStyle w:val="text"/>
          <w:rFonts w:cstheme="minorHAnsi"/>
          <w:b/>
          <w:bCs/>
          <w:color w:val="000000"/>
          <w:sz w:val="24"/>
          <w:szCs w:val="24"/>
          <w:shd w:val="clear" w:color="auto" w:fill="FFFFFF"/>
          <w:vertAlign w:val="superscript"/>
        </w:rPr>
        <w:t>11 </w:t>
      </w:r>
      <w:r w:rsidRPr="00AA3AF8">
        <w:rPr>
          <w:rStyle w:val="text"/>
          <w:rFonts w:cstheme="minorHAnsi"/>
          <w:color w:val="000000"/>
          <w:sz w:val="24"/>
          <w:szCs w:val="24"/>
          <w:shd w:val="clear" w:color="auto" w:fill="FFFFFF"/>
        </w:rPr>
        <w:t>He is ‘the stone rejected by you, the builders, which has become the cornerstone.’ </w:t>
      </w:r>
      <w:r w:rsidRPr="00AA3AF8">
        <w:rPr>
          <w:rStyle w:val="text"/>
          <w:rFonts w:cstheme="minorHAnsi"/>
          <w:b/>
          <w:bCs/>
          <w:color w:val="000000"/>
          <w:sz w:val="24"/>
          <w:szCs w:val="24"/>
          <w:shd w:val="clear" w:color="auto" w:fill="FFFFFF"/>
          <w:vertAlign w:val="superscript"/>
        </w:rPr>
        <w:t>12 </w:t>
      </w:r>
      <w:r w:rsidRPr="00AA3AF8">
        <w:rPr>
          <w:rStyle w:val="text"/>
          <w:rFonts w:cstheme="minorHAnsi"/>
          <w:color w:val="000000"/>
          <w:sz w:val="24"/>
          <w:szCs w:val="24"/>
          <w:shd w:val="clear" w:color="auto" w:fill="FFFFFF"/>
          <w:vertAlign w:val="superscript"/>
        </w:rPr>
        <w:t>[</w:t>
      </w:r>
      <w:hyperlink r:id="rId5" w:anchor="fen-NABRE-31354c" w:tooltip="See footnote c" w:history="1">
        <w:r w:rsidRPr="00AA3AF8">
          <w:rPr>
            <w:rStyle w:val="Hyperlink"/>
            <w:rFonts w:cstheme="minorHAnsi"/>
            <w:color w:val="B34B2C"/>
            <w:sz w:val="24"/>
            <w:szCs w:val="24"/>
            <w:u w:val="none"/>
            <w:vertAlign w:val="superscript"/>
          </w:rPr>
          <w:t>c</w:t>
        </w:r>
      </w:hyperlink>
      <w:r w:rsidRPr="00AA3AF8">
        <w:rPr>
          <w:rStyle w:val="text"/>
          <w:rFonts w:cstheme="minorHAnsi"/>
          <w:color w:val="000000"/>
          <w:sz w:val="24"/>
          <w:szCs w:val="24"/>
          <w:shd w:val="clear" w:color="auto" w:fill="FFFFFF"/>
          <w:vertAlign w:val="superscript"/>
        </w:rPr>
        <w:t>]</w:t>
      </w:r>
      <w:r w:rsidRPr="00AA3AF8">
        <w:rPr>
          <w:rStyle w:val="text"/>
          <w:rFonts w:cstheme="minorHAnsi"/>
          <w:color w:val="000000"/>
          <w:sz w:val="24"/>
          <w:szCs w:val="24"/>
          <w:shd w:val="clear" w:color="auto" w:fill="FFFFFF"/>
        </w:rPr>
        <w:t>There is no salvation through anyone else, nor is there any other name under heaven given to the human race by which we are to be saved.”</w:t>
      </w:r>
    </w:p>
    <w:p w14:paraId="1B28BA14" w14:textId="04774C17" w:rsidR="00AA3AF8" w:rsidRDefault="00AA3AF8" w:rsidP="00AA3AF8">
      <w:pPr>
        <w:pStyle w:val="ListParagraph"/>
        <w:rPr>
          <w:rFonts w:cstheme="minorHAnsi"/>
          <w:b/>
          <w:bCs/>
          <w:sz w:val="24"/>
          <w:szCs w:val="24"/>
        </w:rPr>
      </w:pPr>
    </w:p>
    <w:p w14:paraId="6FAEB205" w14:textId="0549D9AC" w:rsidR="00AA3AF8" w:rsidRPr="00897A94" w:rsidRDefault="00D1434C" w:rsidP="00D1434C">
      <w:pPr>
        <w:pStyle w:val="ListParagraph"/>
        <w:numPr>
          <w:ilvl w:val="0"/>
          <w:numId w:val="2"/>
        </w:numPr>
        <w:rPr>
          <w:rFonts w:cstheme="minorHAnsi"/>
          <w:b/>
          <w:bCs/>
          <w:sz w:val="28"/>
          <w:szCs w:val="28"/>
        </w:rPr>
      </w:pPr>
      <w:r w:rsidRPr="00897A94">
        <w:rPr>
          <w:rFonts w:cstheme="minorHAnsi"/>
          <w:b/>
          <w:bCs/>
          <w:sz w:val="28"/>
          <w:szCs w:val="28"/>
        </w:rPr>
        <w:t>Read Psalm 118:19-25</w:t>
      </w:r>
      <w:r w:rsidR="008870B1" w:rsidRPr="00897A94">
        <w:rPr>
          <w:rFonts w:cstheme="minorHAnsi"/>
          <w:b/>
          <w:bCs/>
          <w:sz w:val="28"/>
          <w:szCs w:val="28"/>
        </w:rPr>
        <w:t>, Matthew 21:42</w:t>
      </w:r>
      <w:r w:rsidR="00A476EB">
        <w:rPr>
          <w:rFonts w:cstheme="minorHAnsi"/>
          <w:b/>
          <w:bCs/>
          <w:sz w:val="28"/>
          <w:szCs w:val="28"/>
        </w:rPr>
        <w:t>,</w:t>
      </w:r>
      <w:r w:rsidR="008870B1" w:rsidRPr="00897A94">
        <w:rPr>
          <w:rFonts w:cstheme="minorHAnsi"/>
          <w:b/>
          <w:bCs/>
          <w:sz w:val="28"/>
          <w:szCs w:val="28"/>
        </w:rPr>
        <w:t xml:space="preserve"> 1 Peter 2:7</w:t>
      </w:r>
      <w:r w:rsidR="00A476EB">
        <w:rPr>
          <w:rFonts w:cstheme="minorHAnsi"/>
          <w:b/>
          <w:bCs/>
          <w:sz w:val="28"/>
          <w:szCs w:val="28"/>
        </w:rPr>
        <w:t xml:space="preserve"> an Acts 4:11-12</w:t>
      </w:r>
      <w:r w:rsidR="008870B1" w:rsidRPr="00897A94">
        <w:rPr>
          <w:rFonts w:cstheme="minorHAnsi"/>
          <w:b/>
          <w:bCs/>
          <w:sz w:val="28"/>
          <w:szCs w:val="28"/>
        </w:rPr>
        <w:t xml:space="preserve">. </w:t>
      </w:r>
    </w:p>
    <w:p w14:paraId="5D522C55" w14:textId="6229C909" w:rsidR="008870B1" w:rsidRPr="00897A94" w:rsidRDefault="008870B1" w:rsidP="008870B1">
      <w:pPr>
        <w:pStyle w:val="ListParagraph"/>
        <w:ind w:left="360"/>
        <w:rPr>
          <w:rFonts w:cstheme="minorHAnsi"/>
          <w:b/>
          <w:bCs/>
          <w:sz w:val="28"/>
          <w:szCs w:val="28"/>
        </w:rPr>
      </w:pPr>
      <w:r w:rsidRPr="00897A94">
        <w:rPr>
          <w:rFonts w:cstheme="minorHAnsi"/>
          <w:b/>
          <w:bCs/>
          <w:sz w:val="28"/>
          <w:szCs w:val="28"/>
        </w:rPr>
        <w:t>Peter uses a familiar Psalm to make a point</w:t>
      </w:r>
      <w:r w:rsidR="00897A94" w:rsidRPr="00897A94">
        <w:rPr>
          <w:rFonts w:cstheme="minorHAnsi"/>
          <w:b/>
          <w:bCs/>
          <w:sz w:val="28"/>
          <w:szCs w:val="28"/>
        </w:rPr>
        <w:t xml:space="preserve"> in Acts</w:t>
      </w:r>
      <w:r w:rsidRPr="00897A94">
        <w:rPr>
          <w:rFonts w:cstheme="minorHAnsi"/>
          <w:b/>
          <w:bCs/>
          <w:sz w:val="28"/>
          <w:szCs w:val="28"/>
        </w:rPr>
        <w:t xml:space="preserve">.  Who is Peter suggesting are the “builders” here? Who is the “corner stone” or foundation?        </w:t>
      </w:r>
    </w:p>
    <w:p w14:paraId="4DF64378" w14:textId="47C7C1F6" w:rsidR="00D1434C" w:rsidRDefault="00D1434C" w:rsidP="00D1434C">
      <w:pPr>
        <w:pStyle w:val="ListParagraph"/>
        <w:ind w:left="360"/>
        <w:rPr>
          <w:rStyle w:val="text"/>
          <w:rFonts w:ascii="Verdana" w:hAnsi="Verdana"/>
          <w:color w:val="000000"/>
          <w:shd w:val="clear" w:color="auto" w:fill="FFFFFF"/>
        </w:rPr>
      </w:pPr>
    </w:p>
    <w:p w14:paraId="7AB77799" w14:textId="77777777" w:rsidR="00D1434C" w:rsidRPr="008870B1" w:rsidRDefault="00D1434C" w:rsidP="008870B1">
      <w:pPr>
        <w:pStyle w:val="ListParagraph"/>
        <w:ind w:left="1440"/>
        <w:rPr>
          <w:rFonts w:ascii="Calibri" w:hAnsi="Calibri" w:cs="Calibri"/>
          <w:b/>
          <w:bCs/>
          <w:sz w:val="24"/>
          <w:szCs w:val="24"/>
        </w:rPr>
      </w:pPr>
      <w:r w:rsidRPr="008870B1">
        <w:rPr>
          <w:rFonts w:ascii="Calibri" w:hAnsi="Calibri" w:cs="Calibri"/>
          <w:b/>
          <w:bCs/>
          <w:sz w:val="24"/>
          <w:szCs w:val="24"/>
        </w:rPr>
        <w:t>Psalm 118:19-25</w:t>
      </w:r>
    </w:p>
    <w:p w14:paraId="7CAD142C" w14:textId="77777777" w:rsidR="008870B1" w:rsidRDefault="00D1434C" w:rsidP="008870B1">
      <w:pPr>
        <w:pStyle w:val="ListParagraph"/>
        <w:ind w:left="1440"/>
        <w:rPr>
          <w:rStyle w:val="text"/>
          <w:rFonts w:ascii="Calibri" w:hAnsi="Calibri" w:cs="Calibri"/>
          <w:color w:val="000000"/>
          <w:sz w:val="24"/>
          <w:szCs w:val="24"/>
          <w:shd w:val="clear" w:color="auto" w:fill="FFFFFF"/>
        </w:rPr>
      </w:pPr>
      <w:r w:rsidRPr="008870B1">
        <w:rPr>
          <w:rStyle w:val="text"/>
          <w:rFonts w:ascii="Calibri" w:hAnsi="Calibri" w:cs="Calibri"/>
          <w:color w:val="000000"/>
          <w:sz w:val="24"/>
          <w:szCs w:val="24"/>
          <w:shd w:val="clear" w:color="auto" w:fill="FFFFFF"/>
        </w:rPr>
        <w:t>Open the gates of righteousness;</w:t>
      </w:r>
      <w:r w:rsidR="008870B1">
        <w:rPr>
          <w:rFonts w:ascii="Calibri" w:hAnsi="Calibri" w:cs="Calibri"/>
          <w:color w:val="000000"/>
          <w:sz w:val="24"/>
          <w:szCs w:val="24"/>
        </w:rPr>
        <w:t xml:space="preserve"> </w:t>
      </w:r>
      <w:r w:rsidRPr="008870B1">
        <w:rPr>
          <w:rStyle w:val="text"/>
          <w:rFonts w:ascii="Calibri" w:hAnsi="Calibri" w:cs="Calibri"/>
          <w:color w:val="000000"/>
          <w:sz w:val="24"/>
          <w:szCs w:val="24"/>
          <w:shd w:val="clear" w:color="auto" w:fill="FFFFFF"/>
        </w:rPr>
        <w:t>I will enter and thank the </w:t>
      </w:r>
      <w:r w:rsidRPr="008870B1">
        <w:rPr>
          <w:rStyle w:val="small-caps"/>
          <w:rFonts w:ascii="Calibri" w:hAnsi="Calibri" w:cs="Calibri"/>
          <w:smallCaps/>
          <w:color w:val="000000"/>
          <w:sz w:val="24"/>
          <w:szCs w:val="24"/>
          <w:shd w:val="clear" w:color="auto" w:fill="FFFFFF"/>
        </w:rPr>
        <w:t>Lord</w:t>
      </w:r>
      <w:r w:rsidRPr="008870B1">
        <w:rPr>
          <w:rStyle w:val="text"/>
          <w:rFonts w:ascii="Calibri" w:hAnsi="Calibri" w:cs="Calibri"/>
          <w:color w:val="000000"/>
          <w:sz w:val="24"/>
          <w:szCs w:val="24"/>
          <w:shd w:val="clear" w:color="auto" w:fill="FFFFFF"/>
        </w:rPr>
        <w:t>.</w:t>
      </w:r>
      <w:r w:rsidRPr="008870B1">
        <w:rPr>
          <w:rFonts w:ascii="Calibri" w:hAnsi="Calibri" w:cs="Calibri"/>
          <w:color w:val="000000"/>
          <w:sz w:val="24"/>
          <w:szCs w:val="24"/>
        </w:rPr>
        <w:br/>
      </w:r>
      <w:r w:rsidRPr="008870B1">
        <w:rPr>
          <w:rStyle w:val="text"/>
          <w:rFonts w:ascii="Calibri" w:hAnsi="Calibri" w:cs="Calibri"/>
          <w:b/>
          <w:bCs/>
          <w:color w:val="000000"/>
          <w:sz w:val="24"/>
          <w:szCs w:val="24"/>
          <w:shd w:val="clear" w:color="auto" w:fill="FFFFFF"/>
          <w:vertAlign w:val="superscript"/>
        </w:rPr>
        <w:t>20 </w:t>
      </w:r>
      <w:r w:rsidRPr="008870B1">
        <w:rPr>
          <w:rStyle w:val="text"/>
          <w:rFonts w:ascii="Calibri" w:hAnsi="Calibri" w:cs="Calibri"/>
          <w:color w:val="000000"/>
          <w:sz w:val="24"/>
          <w:szCs w:val="24"/>
          <w:shd w:val="clear" w:color="auto" w:fill="FFFFFF"/>
        </w:rPr>
        <w:t>This is the </w:t>
      </w:r>
      <w:r w:rsidRPr="008870B1">
        <w:rPr>
          <w:rStyle w:val="small-caps"/>
          <w:rFonts w:ascii="Calibri" w:hAnsi="Calibri" w:cs="Calibri"/>
          <w:smallCaps/>
          <w:color w:val="000000"/>
          <w:sz w:val="24"/>
          <w:szCs w:val="24"/>
          <w:shd w:val="clear" w:color="auto" w:fill="FFFFFF"/>
        </w:rPr>
        <w:t>Lord</w:t>
      </w:r>
      <w:r w:rsidRPr="008870B1">
        <w:rPr>
          <w:rStyle w:val="text"/>
          <w:rFonts w:ascii="Calibri" w:hAnsi="Calibri" w:cs="Calibri"/>
          <w:color w:val="000000"/>
          <w:sz w:val="24"/>
          <w:szCs w:val="24"/>
          <w:shd w:val="clear" w:color="auto" w:fill="FFFFFF"/>
        </w:rPr>
        <w:t>’s own gate</w:t>
      </w:r>
      <w:r w:rsidR="008870B1">
        <w:rPr>
          <w:rStyle w:val="text"/>
          <w:rFonts w:ascii="Calibri" w:hAnsi="Calibri" w:cs="Calibri"/>
          <w:color w:val="000000"/>
          <w:sz w:val="24"/>
          <w:szCs w:val="24"/>
          <w:shd w:val="clear" w:color="auto" w:fill="FFFFFF"/>
        </w:rPr>
        <w:t xml:space="preserve"> </w:t>
      </w:r>
      <w:r w:rsidRPr="008870B1">
        <w:rPr>
          <w:rStyle w:val="text"/>
          <w:rFonts w:ascii="Calibri" w:hAnsi="Calibri" w:cs="Calibri"/>
          <w:color w:val="000000"/>
          <w:sz w:val="24"/>
          <w:szCs w:val="24"/>
          <w:shd w:val="clear" w:color="auto" w:fill="FFFFFF"/>
        </w:rPr>
        <w:t>through it the righteous enter.</w:t>
      </w:r>
      <w:r w:rsidRPr="008870B1">
        <w:rPr>
          <w:rFonts w:ascii="Calibri" w:hAnsi="Calibri" w:cs="Calibri"/>
          <w:color w:val="000000"/>
          <w:sz w:val="24"/>
          <w:szCs w:val="24"/>
        </w:rPr>
        <w:br/>
      </w:r>
      <w:r w:rsidRPr="008870B1">
        <w:rPr>
          <w:rStyle w:val="text"/>
          <w:rFonts w:ascii="Calibri" w:hAnsi="Calibri" w:cs="Calibri"/>
          <w:b/>
          <w:bCs/>
          <w:color w:val="000000"/>
          <w:sz w:val="24"/>
          <w:szCs w:val="24"/>
          <w:shd w:val="clear" w:color="auto" w:fill="FFFFFF"/>
          <w:vertAlign w:val="superscript"/>
        </w:rPr>
        <w:t>21 </w:t>
      </w:r>
      <w:r w:rsidRPr="008870B1">
        <w:rPr>
          <w:rStyle w:val="text"/>
          <w:rFonts w:ascii="Calibri" w:hAnsi="Calibri" w:cs="Calibri"/>
          <w:color w:val="000000"/>
          <w:sz w:val="24"/>
          <w:szCs w:val="24"/>
          <w:shd w:val="clear" w:color="auto" w:fill="FFFFFF"/>
        </w:rPr>
        <w:t>I thank you for you answered me</w:t>
      </w:r>
      <w:r w:rsidR="008870B1">
        <w:rPr>
          <w:rStyle w:val="text"/>
          <w:rFonts w:ascii="Calibri" w:hAnsi="Calibri" w:cs="Calibri"/>
          <w:color w:val="000000"/>
          <w:sz w:val="24"/>
          <w:szCs w:val="24"/>
          <w:shd w:val="clear" w:color="auto" w:fill="FFFFFF"/>
        </w:rPr>
        <w:t>,</w:t>
      </w:r>
      <w:r w:rsidRPr="008870B1">
        <w:rPr>
          <w:rStyle w:val="indent-1-breaks"/>
          <w:rFonts w:ascii="Calibri" w:hAnsi="Calibri" w:cs="Calibri"/>
          <w:color w:val="000000"/>
          <w:sz w:val="24"/>
          <w:szCs w:val="24"/>
          <w:shd w:val="clear" w:color="auto" w:fill="FFFFFF"/>
        </w:rPr>
        <w:t> </w:t>
      </w:r>
      <w:r w:rsidRPr="008870B1">
        <w:rPr>
          <w:rStyle w:val="text"/>
          <w:rFonts w:ascii="Calibri" w:hAnsi="Calibri" w:cs="Calibri"/>
          <w:color w:val="000000"/>
          <w:sz w:val="24"/>
          <w:szCs w:val="24"/>
          <w:shd w:val="clear" w:color="auto" w:fill="FFFFFF"/>
        </w:rPr>
        <w:t>you have been my savior.</w:t>
      </w:r>
      <w:r w:rsidRPr="008870B1">
        <w:rPr>
          <w:rFonts w:ascii="Calibri" w:hAnsi="Calibri" w:cs="Calibri"/>
          <w:color w:val="000000"/>
          <w:sz w:val="24"/>
          <w:szCs w:val="24"/>
        </w:rPr>
        <w:br/>
      </w:r>
      <w:r w:rsidRPr="008870B1">
        <w:rPr>
          <w:rStyle w:val="text"/>
          <w:rFonts w:ascii="Calibri" w:hAnsi="Calibri" w:cs="Calibri"/>
          <w:b/>
          <w:bCs/>
          <w:color w:val="000000"/>
          <w:sz w:val="24"/>
          <w:szCs w:val="24"/>
          <w:shd w:val="clear" w:color="auto" w:fill="FFFFFF"/>
          <w:vertAlign w:val="superscript"/>
        </w:rPr>
        <w:t>22 </w:t>
      </w:r>
      <w:r w:rsidRPr="008870B1">
        <w:rPr>
          <w:rStyle w:val="text"/>
          <w:rFonts w:ascii="Calibri" w:hAnsi="Calibri" w:cs="Calibri"/>
          <w:color w:val="000000"/>
          <w:sz w:val="24"/>
          <w:szCs w:val="24"/>
          <w:shd w:val="clear" w:color="auto" w:fill="FFFFFF"/>
        </w:rPr>
        <w:t>The stone the builders rejected</w:t>
      </w:r>
      <w:r w:rsidRPr="008870B1">
        <w:rPr>
          <w:rStyle w:val="indent-1-breaks"/>
          <w:rFonts w:ascii="Calibri" w:hAnsi="Calibri" w:cs="Calibri"/>
          <w:color w:val="000000"/>
          <w:sz w:val="24"/>
          <w:szCs w:val="24"/>
          <w:shd w:val="clear" w:color="auto" w:fill="FFFFFF"/>
        </w:rPr>
        <w:t> </w:t>
      </w:r>
      <w:r w:rsidRPr="008870B1">
        <w:rPr>
          <w:rStyle w:val="text"/>
          <w:rFonts w:ascii="Calibri" w:hAnsi="Calibri" w:cs="Calibri"/>
          <w:color w:val="000000"/>
          <w:sz w:val="24"/>
          <w:szCs w:val="24"/>
          <w:shd w:val="clear" w:color="auto" w:fill="FFFFFF"/>
        </w:rPr>
        <w:t>has become the cornerstone.</w:t>
      </w:r>
      <w:r w:rsidRPr="008870B1">
        <w:rPr>
          <w:rFonts w:ascii="Calibri" w:hAnsi="Calibri" w:cs="Calibri"/>
          <w:color w:val="000000"/>
          <w:sz w:val="24"/>
          <w:szCs w:val="24"/>
        </w:rPr>
        <w:br/>
      </w:r>
      <w:r w:rsidRPr="008870B1">
        <w:rPr>
          <w:rStyle w:val="text"/>
          <w:rFonts w:ascii="Calibri" w:hAnsi="Calibri" w:cs="Calibri"/>
          <w:b/>
          <w:bCs/>
          <w:color w:val="000000"/>
          <w:sz w:val="24"/>
          <w:szCs w:val="24"/>
          <w:shd w:val="clear" w:color="auto" w:fill="FFFFFF"/>
          <w:vertAlign w:val="superscript"/>
        </w:rPr>
        <w:t>23 </w:t>
      </w:r>
      <w:r w:rsidRPr="008870B1">
        <w:rPr>
          <w:rStyle w:val="text"/>
          <w:rFonts w:ascii="Calibri" w:hAnsi="Calibri" w:cs="Calibri"/>
          <w:color w:val="000000"/>
          <w:sz w:val="24"/>
          <w:szCs w:val="24"/>
          <w:shd w:val="clear" w:color="auto" w:fill="FFFFFF"/>
        </w:rPr>
        <w:t>By the </w:t>
      </w:r>
      <w:r w:rsidRPr="008870B1">
        <w:rPr>
          <w:rStyle w:val="small-caps"/>
          <w:rFonts w:ascii="Calibri" w:hAnsi="Calibri" w:cs="Calibri"/>
          <w:smallCaps/>
          <w:color w:val="000000"/>
          <w:sz w:val="24"/>
          <w:szCs w:val="24"/>
          <w:shd w:val="clear" w:color="auto" w:fill="FFFFFF"/>
        </w:rPr>
        <w:t>Lord</w:t>
      </w:r>
      <w:r w:rsidRPr="008870B1">
        <w:rPr>
          <w:rStyle w:val="text"/>
          <w:rFonts w:ascii="Calibri" w:hAnsi="Calibri" w:cs="Calibri"/>
          <w:color w:val="000000"/>
          <w:sz w:val="24"/>
          <w:szCs w:val="24"/>
          <w:shd w:val="clear" w:color="auto" w:fill="FFFFFF"/>
        </w:rPr>
        <w:t> has this been done;</w:t>
      </w:r>
      <w:r w:rsidRPr="008870B1">
        <w:rPr>
          <w:rStyle w:val="indent-1-breaks"/>
          <w:rFonts w:ascii="Calibri" w:hAnsi="Calibri" w:cs="Calibri"/>
          <w:color w:val="000000"/>
          <w:sz w:val="24"/>
          <w:szCs w:val="24"/>
          <w:shd w:val="clear" w:color="auto" w:fill="FFFFFF"/>
        </w:rPr>
        <w:t> </w:t>
      </w:r>
      <w:r w:rsidRPr="008870B1">
        <w:rPr>
          <w:rStyle w:val="text"/>
          <w:rFonts w:ascii="Calibri" w:hAnsi="Calibri" w:cs="Calibri"/>
          <w:color w:val="000000"/>
          <w:sz w:val="24"/>
          <w:szCs w:val="24"/>
          <w:shd w:val="clear" w:color="auto" w:fill="FFFFFF"/>
        </w:rPr>
        <w:t>it is wonderful in our eyes.</w:t>
      </w:r>
      <w:r w:rsidRPr="008870B1">
        <w:rPr>
          <w:rFonts w:ascii="Calibri" w:hAnsi="Calibri" w:cs="Calibri"/>
          <w:color w:val="000000"/>
          <w:sz w:val="24"/>
          <w:szCs w:val="24"/>
        </w:rPr>
        <w:br/>
      </w:r>
      <w:r w:rsidRPr="008870B1">
        <w:rPr>
          <w:rStyle w:val="text"/>
          <w:rFonts w:ascii="Calibri" w:hAnsi="Calibri" w:cs="Calibri"/>
          <w:b/>
          <w:bCs/>
          <w:color w:val="000000"/>
          <w:sz w:val="24"/>
          <w:szCs w:val="24"/>
          <w:shd w:val="clear" w:color="auto" w:fill="FFFFFF"/>
          <w:vertAlign w:val="superscript"/>
        </w:rPr>
        <w:t>24 </w:t>
      </w:r>
      <w:r w:rsidRPr="008870B1">
        <w:rPr>
          <w:rStyle w:val="text"/>
          <w:rFonts w:ascii="Calibri" w:hAnsi="Calibri" w:cs="Calibri"/>
          <w:color w:val="000000"/>
          <w:sz w:val="24"/>
          <w:szCs w:val="24"/>
          <w:shd w:val="clear" w:color="auto" w:fill="FFFFFF"/>
        </w:rPr>
        <w:t>This is the day the </w:t>
      </w:r>
      <w:r w:rsidRPr="008870B1">
        <w:rPr>
          <w:rStyle w:val="small-caps"/>
          <w:rFonts w:ascii="Calibri" w:hAnsi="Calibri" w:cs="Calibri"/>
          <w:smallCaps/>
          <w:color w:val="000000"/>
          <w:sz w:val="24"/>
          <w:szCs w:val="24"/>
          <w:shd w:val="clear" w:color="auto" w:fill="FFFFFF"/>
        </w:rPr>
        <w:t>Lord</w:t>
      </w:r>
      <w:r w:rsidRPr="008870B1">
        <w:rPr>
          <w:rStyle w:val="text"/>
          <w:rFonts w:ascii="Calibri" w:hAnsi="Calibri" w:cs="Calibri"/>
          <w:color w:val="000000"/>
          <w:sz w:val="24"/>
          <w:szCs w:val="24"/>
          <w:shd w:val="clear" w:color="auto" w:fill="FFFFFF"/>
        </w:rPr>
        <w:t> has made;</w:t>
      </w:r>
      <w:r w:rsidR="008870B1">
        <w:rPr>
          <w:rFonts w:ascii="Calibri" w:hAnsi="Calibri" w:cs="Calibri"/>
          <w:color w:val="000000"/>
          <w:sz w:val="24"/>
          <w:szCs w:val="24"/>
        </w:rPr>
        <w:t xml:space="preserve"> </w:t>
      </w:r>
      <w:r w:rsidRPr="008870B1">
        <w:rPr>
          <w:rStyle w:val="text"/>
          <w:rFonts w:ascii="Calibri" w:hAnsi="Calibri" w:cs="Calibri"/>
          <w:color w:val="000000"/>
          <w:sz w:val="24"/>
          <w:szCs w:val="24"/>
          <w:shd w:val="clear" w:color="auto" w:fill="FFFFFF"/>
        </w:rPr>
        <w:t>let us rejoice in it and be glad.</w:t>
      </w:r>
      <w:r w:rsidRPr="008870B1">
        <w:rPr>
          <w:rFonts w:ascii="Calibri" w:hAnsi="Calibri" w:cs="Calibri"/>
          <w:color w:val="000000"/>
          <w:sz w:val="24"/>
          <w:szCs w:val="24"/>
        </w:rPr>
        <w:br/>
      </w:r>
      <w:r w:rsidRPr="008870B1">
        <w:rPr>
          <w:rStyle w:val="text"/>
          <w:rFonts w:ascii="Calibri" w:hAnsi="Calibri" w:cs="Calibri"/>
          <w:b/>
          <w:bCs/>
          <w:color w:val="000000"/>
          <w:sz w:val="24"/>
          <w:szCs w:val="24"/>
          <w:shd w:val="clear" w:color="auto" w:fill="FFFFFF"/>
          <w:vertAlign w:val="superscript"/>
        </w:rPr>
        <w:t>25 </w:t>
      </w:r>
      <w:r w:rsidRPr="008870B1">
        <w:rPr>
          <w:rStyle w:val="small-caps"/>
          <w:rFonts w:ascii="Calibri" w:hAnsi="Calibri" w:cs="Calibri"/>
          <w:smallCaps/>
          <w:color w:val="000000"/>
          <w:sz w:val="24"/>
          <w:szCs w:val="24"/>
          <w:shd w:val="clear" w:color="auto" w:fill="FFFFFF"/>
        </w:rPr>
        <w:t>Lord</w:t>
      </w:r>
      <w:r w:rsidRPr="008870B1">
        <w:rPr>
          <w:rStyle w:val="text"/>
          <w:rFonts w:ascii="Calibri" w:hAnsi="Calibri" w:cs="Calibri"/>
          <w:color w:val="000000"/>
          <w:sz w:val="24"/>
          <w:szCs w:val="24"/>
          <w:shd w:val="clear" w:color="auto" w:fill="FFFFFF"/>
        </w:rPr>
        <w:t>, grant salvation!</w:t>
      </w:r>
      <w:r w:rsidRPr="008870B1">
        <w:rPr>
          <w:rStyle w:val="indent-1-breaks"/>
          <w:rFonts w:ascii="Calibri" w:hAnsi="Calibri" w:cs="Calibri"/>
          <w:color w:val="000000"/>
          <w:sz w:val="24"/>
          <w:szCs w:val="24"/>
          <w:shd w:val="clear" w:color="auto" w:fill="FFFFFF"/>
        </w:rPr>
        <w:t> </w:t>
      </w:r>
      <w:r w:rsidRPr="008870B1">
        <w:rPr>
          <w:rStyle w:val="small-caps"/>
          <w:rFonts w:ascii="Calibri" w:hAnsi="Calibri" w:cs="Calibri"/>
          <w:smallCaps/>
          <w:color w:val="000000"/>
          <w:sz w:val="24"/>
          <w:szCs w:val="24"/>
          <w:shd w:val="clear" w:color="auto" w:fill="FFFFFF"/>
        </w:rPr>
        <w:t>Lord</w:t>
      </w:r>
      <w:r w:rsidRPr="008870B1">
        <w:rPr>
          <w:rStyle w:val="text"/>
          <w:rFonts w:ascii="Calibri" w:hAnsi="Calibri" w:cs="Calibri"/>
          <w:color w:val="000000"/>
          <w:sz w:val="24"/>
          <w:szCs w:val="24"/>
          <w:shd w:val="clear" w:color="auto" w:fill="FFFFFF"/>
        </w:rPr>
        <w:t>, grant good fortune!</w:t>
      </w:r>
    </w:p>
    <w:p w14:paraId="3EE3FF23" w14:textId="537375AB" w:rsidR="008870B1" w:rsidRPr="004107DC" w:rsidRDefault="00D1434C" w:rsidP="004107DC">
      <w:pPr>
        <w:pStyle w:val="ListParagraph"/>
        <w:ind w:left="1440"/>
        <w:rPr>
          <w:rFonts w:ascii="Calibri" w:hAnsi="Calibri" w:cs="Calibri"/>
          <w:b/>
          <w:bCs/>
          <w:sz w:val="24"/>
          <w:szCs w:val="24"/>
        </w:rPr>
      </w:pPr>
      <w:r w:rsidRPr="00D1434C">
        <w:rPr>
          <w:rFonts w:ascii="Calibri" w:eastAsia="Times New Roman" w:hAnsi="Calibri" w:cs="Calibri"/>
          <w:b/>
          <w:bCs/>
          <w:color w:val="000000"/>
          <w:kern w:val="36"/>
          <w:sz w:val="24"/>
          <w:szCs w:val="24"/>
        </w:rPr>
        <w:t>Matthew 21:42 </w:t>
      </w:r>
      <w:r w:rsidRPr="00D1434C">
        <w:rPr>
          <w:rFonts w:ascii="Calibri" w:eastAsia="Times New Roman" w:hAnsi="Calibri" w:cs="Calibri"/>
          <w:b/>
          <w:bCs/>
          <w:color w:val="000000"/>
          <w:sz w:val="24"/>
          <w:szCs w:val="24"/>
          <w:vertAlign w:val="superscript"/>
        </w:rPr>
        <w:t>42 </w:t>
      </w:r>
      <w:r w:rsidRPr="00D1434C">
        <w:rPr>
          <w:rFonts w:ascii="Calibri" w:eastAsia="Times New Roman" w:hAnsi="Calibri" w:cs="Calibri"/>
          <w:color w:val="000000"/>
          <w:sz w:val="24"/>
          <w:szCs w:val="24"/>
        </w:rPr>
        <w:t>Jesus said to them, “Did you never read in the scriptures:</w:t>
      </w:r>
    </w:p>
    <w:p w14:paraId="1BD60192" w14:textId="0A156A8A" w:rsidR="00D1434C" w:rsidRPr="00D1434C" w:rsidRDefault="00D1434C" w:rsidP="004107DC">
      <w:pPr>
        <w:shd w:val="clear" w:color="auto" w:fill="FFFFFF"/>
        <w:spacing w:after="150" w:line="360" w:lineRule="atLeast"/>
        <w:ind w:left="2160"/>
        <w:rPr>
          <w:rFonts w:ascii="Calibri" w:eastAsia="Times New Roman" w:hAnsi="Calibri" w:cs="Calibri"/>
          <w:color w:val="000000"/>
          <w:sz w:val="24"/>
          <w:szCs w:val="24"/>
        </w:rPr>
      </w:pPr>
      <w:r w:rsidRPr="00D1434C">
        <w:rPr>
          <w:rFonts w:eastAsia="Times New Roman" w:cstheme="minorHAnsi"/>
          <w:color w:val="000000"/>
          <w:sz w:val="24"/>
          <w:szCs w:val="24"/>
        </w:rPr>
        <w:t>‘The stone that the builders rejected</w:t>
      </w:r>
      <w:r w:rsidR="00897A94">
        <w:rPr>
          <w:rFonts w:eastAsia="Times New Roman" w:cstheme="minorHAnsi"/>
          <w:color w:val="000000"/>
          <w:sz w:val="24"/>
          <w:szCs w:val="24"/>
        </w:rPr>
        <w:t xml:space="preserve"> </w:t>
      </w:r>
      <w:r w:rsidRPr="00D1434C">
        <w:rPr>
          <w:rFonts w:eastAsia="Times New Roman" w:cstheme="minorHAnsi"/>
          <w:color w:val="000000"/>
          <w:sz w:val="24"/>
          <w:szCs w:val="24"/>
        </w:rPr>
        <w:t>has become the cornerstone;</w:t>
      </w:r>
      <w:r w:rsidR="008870B1">
        <w:rPr>
          <w:rFonts w:eastAsia="Times New Roman" w:cstheme="minorHAnsi"/>
          <w:color w:val="000000"/>
          <w:sz w:val="24"/>
          <w:szCs w:val="24"/>
        </w:rPr>
        <w:t xml:space="preserve"> </w:t>
      </w:r>
      <w:r w:rsidRPr="00D1434C">
        <w:rPr>
          <w:rFonts w:eastAsia="Times New Roman" w:cstheme="minorHAnsi"/>
          <w:color w:val="000000"/>
          <w:sz w:val="24"/>
          <w:szCs w:val="24"/>
        </w:rPr>
        <w:t>by the Lord has this been done,</w:t>
      </w:r>
      <w:r w:rsidR="00897A94">
        <w:rPr>
          <w:rFonts w:eastAsia="Times New Roman" w:cstheme="minorHAnsi"/>
          <w:color w:val="000000"/>
          <w:sz w:val="24"/>
          <w:szCs w:val="24"/>
        </w:rPr>
        <w:t xml:space="preserve"> </w:t>
      </w:r>
      <w:r w:rsidRPr="00D1434C">
        <w:rPr>
          <w:rFonts w:eastAsia="Times New Roman" w:cstheme="minorHAnsi"/>
          <w:color w:val="000000"/>
          <w:sz w:val="24"/>
          <w:szCs w:val="24"/>
        </w:rPr>
        <w:t>and it is wonderful in our eyes’?</w:t>
      </w:r>
    </w:p>
    <w:p w14:paraId="3FD95EE2" w14:textId="0753AD0C" w:rsidR="00D1434C" w:rsidRPr="008870B1" w:rsidRDefault="00D1434C" w:rsidP="008870B1">
      <w:pPr>
        <w:pStyle w:val="Heading1"/>
        <w:shd w:val="clear" w:color="auto" w:fill="FFFFFF"/>
        <w:spacing w:before="0" w:beforeAutospacing="0" w:after="0" w:afterAutospacing="0"/>
        <w:ind w:left="1440"/>
        <w:rPr>
          <w:rFonts w:asciiTheme="minorHAnsi" w:hAnsiTheme="minorHAnsi" w:cstheme="minorHAnsi"/>
          <w:b w:val="0"/>
          <w:bCs w:val="0"/>
          <w:color w:val="000000"/>
          <w:sz w:val="24"/>
          <w:szCs w:val="24"/>
        </w:rPr>
      </w:pPr>
      <w:r w:rsidRPr="008870B1">
        <w:rPr>
          <w:rStyle w:val="passage-display-bcv"/>
          <w:rFonts w:asciiTheme="minorHAnsi" w:hAnsiTheme="minorHAnsi" w:cstheme="minorHAnsi"/>
          <w:color w:val="000000"/>
          <w:sz w:val="24"/>
          <w:szCs w:val="24"/>
        </w:rPr>
        <w:t>1 Peter 2:7</w:t>
      </w:r>
      <w:r w:rsidRPr="008870B1">
        <w:rPr>
          <w:rFonts w:asciiTheme="minorHAnsi" w:hAnsiTheme="minorHAnsi" w:cstheme="minorHAnsi"/>
          <w:b w:val="0"/>
          <w:bCs w:val="0"/>
          <w:color w:val="000000"/>
          <w:sz w:val="24"/>
          <w:szCs w:val="24"/>
        </w:rPr>
        <w:t> </w:t>
      </w:r>
    </w:p>
    <w:p w14:paraId="1119D926" w14:textId="77777777" w:rsidR="00D1434C" w:rsidRPr="008870B1" w:rsidRDefault="00D1434C" w:rsidP="008870B1">
      <w:pPr>
        <w:pStyle w:val="first-line-none"/>
        <w:shd w:val="clear" w:color="auto" w:fill="FFFFFF"/>
        <w:spacing w:before="0" w:beforeAutospacing="0" w:after="150" w:afterAutospacing="0" w:line="360" w:lineRule="atLeast"/>
        <w:ind w:left="1440"/>
        <w:rPr>
          <w:rFonts w:asciiTheme="minorHAnsi" w:hAnsiTheme="minorHAnsi" w:cstheme="minorHAnsi"/>
          <w:color w:val="000000"/>
        </w:rPr>
      </w:pPr>
      <w:r w:rsidRPr="008870B1">
        <w:rPr>
          <w:rStyle w:val="text"/>
          <w:rFonts w:asciiTheme="minorHAnsi" w:hAnsiTheme="minorHAnsi" w:cstheme="minorHAnsi"/>
          <w:b/>
          <w:bCs/>
          <w:color w:val="000000"/>
          <w:vertAlign w:val="superscript"/>
        </w:rPr>
        <w:t>7 </w:t>
      </w:r>
      <w:r w:rsidRPr="008870B1">
        <w:rPr>
          <w:rStyle w:val="text"/>
          <w:rFonts w:asciiTheme="minorHAnsi" w:hAnsiTheme="minorHAnsi" w:cstheme="minorHAnsi"/>
          <w:color w:val="000000"/>
        </w:rPr>
        <w:t>Therefore, its value is for you who have faith, but for those without faith:</w:t>
      </w:r>
    </w:p>
    <w:p w14:paraId="27AC4080" w14:textId="3E0D75B8" w:rsidR="00D1434C" w:rsidRPr="008870B1" w:rsidRDefault="00D1434C" w:rsidP="008870B1">
      <w:pPr>
        <w:pStyle w:val="line"/>
        <w:shd w:val="clear" w:color="auto" w:fill="FFFFFF"/>
        <w:spacing w:before="0" w:beforeAutospacing="0" w:after="0" w:afterAutospacing="0" w:line="360" w:lineRule="atLeast"/>
        <w:ind w:left="1440"/>
        <w:rPr>
          <w:rStyle w:val="text"/>
          <w:rFonts w:asciiTheme="minorHAnsi" w:hAnsiTheme="minorHAnsi" w:cstheme="minorHAnsi"/>
          <w:color w:val="000000"/>
        </w:rPr>
      </w:pPr>
      <w:r w:rsidRPr="008870B1">
        <w:rPr>
          <w:rStyle w:val="text"/>
          <w:rFonts w:asciiTheme="minorHAnsi" w:hAnsiTheme="minorHAnsi" w:cstheme="minorHAnsi"/>
          <w:color w:val="000000"/>
        </w:rPr>
        <w:t>“The stone which the builders reject</w:t>
      </w:r>
      <w:r w:rsidR="008870B1">
        <w:rPr>
          <w:rStyle w:val="text"/>
          <w:rFonts w:asciiTheme="minorHAnsi" w:hAnsiTheme="minorHAnsi" w:cstheme="minorHAnsi"/>
          <w:color w:val="000000"/>
        </w:rPr>
        <w:t xml:space="preserve">ed </w:t>
      </w:r>
      <w:r w:rsidRPr="008870B1">
        <w:rPr>
          <w:rStyle w:val="text"/>
          <w:rFonts w:asciiTheme="minorHAnsi" w:hAnsiTheme="minorHAnsi" w:cstheme="minorHAnsi"/>
          <w:color w:val="000000"/>
        </w:rPr>
        <w:t>has become the cornerstone,”</w:t>
      </w:r>
    </w:p>
    <w:p w14:paraId="4506F036" w14:textId="77777777" w:rsidR="00AB09CD" w:rsidRDefault="00897A94" w:rsidP="00897A94">
      <w:pPr>
        <w:pStyle w:val="line"/>
        <w:numPr>
          <w:ilvl w:val="0"/>
          <w:numId w:val="2"/>
        </w:numPr>
        <w:shd w:val="clear" w:color="auto" w:fill="FFFFFF"/>
        <w:spacing w:before="0" w:beforeAutospacing="0" w:after="0" w:afterAutospacing="0" w:line="360" w:lineRule="atLeast"/>
        <w:rPr>
          <w:rFonts w:ascii="Calibri" w:hAnsi="Calibri" w:cs="Calibri"/>
          <w:b/>
          <w:bCs/>
          <w:color w:val="000000"/>
          <w:sz w:val="28"/>
          <w:szCs w:val="28"/>
        </w:rPr>
      </w:pPr>
      <w:r>
        <w:rPr>
          <w:rFonts w:ascii="Calibri" w:hAnsi="Calibri" w:cs="Calibri"/>
          <w:b/>
          <w:bCs/>
          <w:color w:val="000000"/>
          <w:sz w:val="28"/>
          <w:szCs w:val="28"/>
        </w:rPr>
        <w:lastRenderedPageBreak/>
        <w:t xml:space="preserve">Reflection: The bold statement that Peter makes in verse 12 may have shocked the Jewish leaders of the Sanhedrin. </w:t>
      </w:r>
    </w:p>
    <w:p w14:paraId="57FDDE83" w14:textId="3F0687DA" w:rsidR="00AB09CD" w:rsidRDefault="00AB09CD" w:rsidP="00AB09CD">
      <w:pPr>
        <w:pStyle w:val="line"/>
        <w:shd w:val="clear" w:color="auto" w:fill="FFFFFF"/>
        <w:spacing w:before="0" w:beforeAutospacing="0" w:after="0" w:afterAutospacing="0" w:line="360" w:lineRule="atLeast"/>
        <w:ind w:left="360"/>
        <w:jc w:val="both"/>
        <w:rPr>
          <w:rFonts w:ascii="Calibri" w:hAnsi="Calibri" w:cs="Calibri"/>
          <w:b/>
          <w:bCs/>
          <w:color w:val="000000"/>
          <w:sz w:val="28"/>
          <w:szCs w:val="28"/>
        </w:rPr>
      </w:pPr>
      <w:r>
        <w:rPr>
          <w:rFonts w:ascii="Calibri" w:hAnsi="Calibri" w:cs="Calibri"/>
          <w:b/>
          <w:bCs/>
          <w:color w:val="000000"/>
          <w:sz w:val="28"/>
          <w:szCs w:val="28"/>
        </w:rPr>
        <w:t xml:space="preserve">Was Peter referring to salvation in </w:t>
      </w:r>
      <w:r w:rsidRPr="00A476EB">
        <w:rPr>
          <w:rFonts w:ascii="Calibri" w:hAnsi="Calibri" w:cs="Calibri"/>
          <w:b/>
          <w:bCs/>
          <w:i/>
          <w:iCs/>
          <w:color w:val="000000"/>
          <w:sz w:val="28"/>
          <w:szCs w:val="28"/>
        </w:rPr>
        <w:t>this world</w:t>
      </w:r>
      <w:r>
        <w:rPr>
          <w:rFonts w:ascii="Calibri" w:hAnsi="Calibri" w:cs="Calibri"/>
          <w:b/>
          <w:bCs/>
          <w:color w:val="000000"/>
          <w:sz w:val="28"/>
          <w:szCs w:val="28"/>
        </w:rPr>
        <w:t xml:space="preserve"> or in the next world?</w:t>
      </w:r>
    </w:p>
    <w:p w14:paraId="3C64083D" w14:textId="3194F30B" w:rsidR="00897A94" w:rsidRDefault="00AB09CD" w:rsidP="00AB09CD">
      <w:pPr>
        <w:pStyle w:val="line"/>
        <w:shd w:val="clear" w:color="auto" w:fill="FFFFFF"/>
        <w:spacing w:before="0" w:beforeAutospacing="0" w:after="0" w:afterAutospacing="0" w:line="360" w:lineRule="atLeast"/>
        <w:ind w:left="360"/>
        <w:jc w:val="both"/>
        <w:rPr>
          <w:rFonts w:ascii="Calibri" w:hAnsi="Calibri" w:cs="Calibri"/>
          <w:b/>
          <w:bCs/>
          <w:color w:val="000000"/>
          <w:sz w:val="28"/>
          <w:szCs w:val="28"/>
        </w:rPr>
      </w:pPr>
      <w:r>
        <w:rPr>
          <w:rFonts w:ascii="Calibri" w:hAnsi="Calibri" w:cs="Calibri"/>
          <w:b/>
          <w:bCs/>
          <w:color w:val="000000"/>
          <w:sz w:val="28"/>
          <w:szCs w:val="28"/>
        </w:rPr>
        <w:t xml:space="preserve">What does </w:t>
      </w:r>
      <w:r w:rsidR="00014678">
        <w:rPr>
          <w:rFonts w:ascii="Calibri" w:hAnsi="Calibri" w:cs="Calibri"/>
          <w:b/>
          <w:bCs/>
          <w:color w:val="000000"/>
          <w:sz w:val="28"/>
          <w:szCs w:val="28"/>
        </w:rPr>
        <w:t>this verse</w:t>
      </w:r>
      <w:r>
        <w:rPr>
          <w:rFonts w:ascii="Calibri" w:hAnsi="Calibri" w:cs="Calibri"/>
          <w:b/>
          <w:bCs/>
          <w:color w:val="000000"/>
          <w:sz w:val="28"/>
          <w:szCs w:val="28"/>
        </w:rPr>
        <w:t xml:space="preserve"> mean to us today in the 21</w:t>
      </w:r>
      <w:r w:rsidRPr="00AB09CD">
        <w:rPr>
          <w:rFonts w:ascii="Calibri" w:hAnsi="Calibri" w:cs="Calibri"/>
          <w:b/>
          <w:bCs/>
          <w:color w:val="000000"/>
          <w:sz w:val="28"/>
          <w:szCs w:val="28"/>
          <w:vertAlign w:val="superscript"/>
        </w:rPr>
        <w:t>st</w:t>
      </w:r>
      <w:r>
        <w:rPr>
          <w:rFonts w:ascii="Calibri" w:hAnsi="Calibri" w:cs="Calibri"/>
          <w:b/>
          <w:bCs/>
          <w:color w:val="000000"/>
          <w:sz w:val="28"/>
          <w:szCs w:val="28"/>
        </w:rPr>
        <w:t xml:space="preserve"> century?</w:t>
      </w:r>
      <w:r w:rsidR="00897A94">
        <w:rPr>
          <w:rFonts w:ascii="Calibri" w:hAnsi="Calibri" w:cs="Calibri"/>
          <w:b/>
          <w:bCs/>
          <w:color w:val="000000"/>
          <w:sz w:val="28"/>
          <w:szCs w:val="28"/>
        </w:rPr>
        <w:t xml:space="preserve"> </w:t>
      </w:r>
      <w:r>
        <w:rPr>
          <w:rFonts w:ascii="Calibri" w:hAnsi="Calibri" w:cs="Calibri"/>
          <w:b/>
          <w:bCs/>
          <w:color w:val="000000"/>
          <w:sz w:val="28"/>
          <w:szCs w:val="28"/>
        </w:rPr>
        <w:t>See Acts 4:12.</w:t>
      </w:r>
    </w:p>
    <w:p w14:paraId="169C3D34" w14:textId="746F4736" w:rsidR="00897A94" w:rsidRDefault="00897A94" w:rsidP="00897A94">
      <w:pPr>
        <w:pStyle w:val="line"/>
        <w:shd w:val="clear" w:color="auto" w:fill="FFFFFF"/>
        <w:spacing w:before="0" w:beforeAutospacing="0" w:after="0" w:afterAutospacing="0" w:line="360" w:lineRule="atLeast"/>
        <w:rPr>
          <w:rFonts w:ascii="Calibri" w:hAnsi="Calibri" w:cs="Calibri"/>
          <w:b/>
          <w:bCs/>
          <w:color w:val="000000"/>
          <w:sz w:val="28"/>
          <w:szCs w:val="28"/>
        </w:rPr>
      </w:pPr>
    </w:p>
    <w:p w14:paraId="6C0BE1EB" w14:textId="43E4A047" w:rsidR="00AB09CD" w:rsidRPr="00AB09CD" w:rsidRDefault="00AB09CD" w:rsidP="00AB09CD">
      <w:pPr>
        <w:pStyle w:val="line"/>
        <w:shd w:val="clear" w:color="auto" w:fill="FFFFFF"/>
        <w:spacing w:before="0" w:beforeAutospacing="0" w:after="0" w:afterAutospacing="0" w:line="360" w:lineRule="atLeast"/>
        <w:ind w:left="720"/>
        <w:rPr>
          <w:rFonts w:ascii="Calibri" w:hAnsi="Calibri" w:cs="Calibri"/>
          <w:b/>
          <w:bCs/>
          <w:color w:val="000000"/>
        </w:rPr>
      </w:pPr>
      <w:r w:rsidRPr="00AB09CD">
        <w:rPr>
          <w:rFonts w:ascii="Calibri" w:hAnsi="Calibri" w:cs="Calibri"/>
          <w:b/>
          <w:bCs/>
          <w:color w:val="000000"/>
        </w:rPr>
        <w:t xml:space="preserve">Acts 4:12 </w:t>
      </w:r>
      <w:r w:rsidRPr="00AB09CD">
        <w:rPr>
          <w:rFonts w:ascii="Calibri" w:hAnsi="Calibri" w:cs="Calibri"/>
          <w:b/>
          <w:bCs/>
          <w:color w:val="000000"/>
          <w:shd w:val="clear" w:color="auto" w:fill="FFFFFF"/>
          <w:vertAlign w:val="superscript"/>
        </w:rPr>
        <w:t>12 </w:t>
      </w:r>
      <w:r w:rsidRPr="00AB09CD">
        <w:rPr>
          <w:rFonts w:ascii="Calibri" w:hAnsi="Calibri" w:cs="Calibri"/>
          <w:color w:val="000000"/>
          <w:shd w:val="clear" w:color="auto" w:fill="FFFFFF"/>
        </w:rPr>
        <w:t>There is no salvation through anyone else, nor is there any other name under heaven given to the human race by which we are to be saved.”</w:t>
      </w:r>
    </w:p>
    <w:p w14:paraId="1C42ACCD" w14:textId="77777777" w:rsidR="00897A94" w:rsidRPr="00AB09CD" w:rsidRDefault="00897A94" w:rsidP="00AB09CD">
      <w:pPr>
        <w:pStyle w:val="line"/>
        <w:shd w:val="clear" w:color="auto" w:fill="FFFFFF"/>
        <w:spacing w:before="0" w:beforeAutospacing="0" w:after="0" w:afterAutospacing="0" w:line="360" w:lineRule="atLeast"/>
        <w:ind w:left="720"/>
        <w:rPr>
          <w:rFonts w:ascii="Calibri" w:hAnsi="Calibri" w:cs="Calibri"/>
          <w:b/>
          <w:bCs/>
          <w:color w:val="000000"/>
        </w:rPr>
      </w:pPr>
    </w:p>
    <w:p w14:paraId="43223DEE" w14:textId="75684676" w:rsidR="008870B1" w:rsidRDefault="00897A94" w:rsidP="00897A94">
      <w:pPr>
        <w:pStyle w:val="line"/>
        <w:numPr>
          <w:ilvl w:val="0"/>
          <w:numId w:val="2"/>
        </w:numPr>
        <w:shd w:val="clear" w:color="auto" w:fill="FFFFFF"/>
        <w:spacing w:before="0" w:beforeAutospacing="0" w:after="0" w:afterAutospacing="0" w:line="360" w:lineRule="atLeast"/>
        <w:rPr>
          <w:rFonts w:ascii="Calibri" w:hAnsi="Calibri" w:cs="Calibri"/>
          <w:b/>
          <w:bCs/>
          <w:color w:val="000000"/>
          <w:sz w:val="28"/>
          <w:szCs w:val="28"/>
        </w:rPr>
      </w:pPr>
      <w:r w:rsidRPr="00897A94">
        <w:rPr>
          <w:rFonts w:ascii="Calibri" w:hAnsi="Calibri" w:cs="Calibri"/>
          <w:b/>
          <w:bCs/>
          <w:color w:val="000000"/>
          <w:sz w:val="28"/>
          <w:szCs w:val="28"/>
        </w:rPr>
        <w:t>What was it that kept the Sanhedrin from punishing the Apostles Peter and John for blasphemy?</w:t>
      </w:r>
      <w:r>
        <w:rPr>
          <w:rFonts w:ascii="Calibri" w:hAnsi="Calibri" w:cs="Calibri"/>
          <w:b/>
          <w:bCs/>
          <w:color w:val="000000"/>
          <w:sz w:val="28"/>
          <w:szCs w:val="28"/>
        </w:rPr>
        <w:t xml:space="preserve">  See Acts 4:13-17.</w:t>
      </w:r>
    </w:p>
    <w:p w14:paraId="1E6AF490" w14:textId="77777777" w:rsidR="00897A94" w:rsidRDefault="00897A94" w:rsidP="00897A94">
      <w:pPr>
        <w:pStyle w:val="line"/>
        <w:shd w:val="clear" w:color="auto" w:fill="FFFFFF"/>
        <w:spacing w:before="0" w:beforeAutospacing="0" w:after="0" w:afterAutospacing="0" w:line="360" w:lineRule="atLeast"/>
        <w:ind w:left="720"/>
        <w:rPr>
          <w:rFonts w:ascii="Calibri" w:hAnsi="Calibri" w:cs="Calibri"/>
          <w:b/>
          <w:bCs/>
          <w:color w:val="000000"/>
          <w:sz w:val="28"/>
          <w:szCs w:val="28"/>
        </w:rPr>
      </w:pPr>
    </w:p>
    <w:p w14:paraId="43EB1E98" w14:textId="63441506" w:rsidR="00897A94" w:rsidRDefault="00897A94" w:rsidP="00897A94">
      <w:pPr>
        <w:pStyle w:val="line"/>
        <w:shd w:val="clear" w:color="auto" w:fill="FFFFFF"/>
        <w:spacing w:before="0" w:beforeAutospacing="0" w:after="0" w:afterAutospacing="0" w:line="360" w:lineRule="atLeast"/>
        <w:ind w:left="720"/>
        <w:rPr>
          <w:rStyle w:val="text"/>
          <w:rFonts w:ascii="Calibri" w:hAnsi="Calibri" w:cs="Calibri"/>
          <w:color w:val="000000"/>
          <w:shd w:val="clear" w:color="auto" w:fill="FFFFFF"/>
        </w:rPr>
      </w:pPr>
      <w:r>
        <w:rPr>
          <w:rFonts w:ascii="Calibri" w:hAnsi="Calibri" w:cs="Calibri"/>
          <w:b/>
          <w:bCs/>
          <w:color w:val="000000"/>
          <w:sz w:val="28"/>
          <w:szCs w:val="28"/>
        </w:rPr>
        <w:t>Acts 4:13-17</w:t>
      </w:r>
      <w:r w:rsidRPr="00897A94">
        <w:rPr>
          <w:rStyle w:val="text"/>
          <w:rFonts w:ascii="Calibri" w:hAnsi="Calibri" w:cs="Calibri"/>
          <w:b/>
          <w:bCs/>
          <w:color w:val="000000"/>
          <w:shd w:val="clear" w:color="auto" w:fill="FFFFFF"/>
          <w:vertAlign w:val="superscript"/>
        </w:rPr>
        <w:t>13 </w:t>
      </w:r>
      <w:r w:rsidRPr="00897A94">
        <w:rPr>
          <w:rStyle w:val="text"/>
          <w:rFonts w:ascii="Calibri" w:hAnsi="Calibri" w:cs="Calibri"/>
          <w:color w:val="000000"/>
          <w:shd w:val="clear" w:color="auto" w:fill="FFFFFF"/>
        </w:rPr>
        <w:t>Observing the boldness of Peter and John and perceiving them to be uneducated, ordinary men, they were amazed, and they recognized them as the companions of Jesus. </w:t>
      </w:r>
      <w:r w:rsidRPr="00897A94">
        <w:rPr>
          <w:rStyle w:val="text"/>
          <w:rFonts w:ascii="Calibri" w:hAnsi="Calibri" w:cs="Calibri"/>
          <w:b/>
          <w:bCs/>
          <w:color w:val="000000"/>
          <w:shd w:val="clear" w:color="auto" w:fill="FFFFFF"/>
          <w:vertAlign w:val="superscript"/>
        </w:rPr>
        <w:t>14 </w:t>
      </w:r>
      <w:r w:rsidRPr="00897A94">
        <w:rPr>
          <w:rStyle w:val="text"/>
          <w:rFonts w:ascii="Calibri" w:hAnsi="Calibri" w:cs="Calibri"/>
          <w:color w:val="000000"/>
          <w:shd w:val="clear" w:color="auto" w:fill="FFFFFF"/>
        </w:rPr>
        <w:t>Then when they saw the man who had been cured standing there with them, they could say nothing in reply. </w:t>
      </w:r>
      <w:r w:rsidRPr="00897A94">
        <w:rPr>
          <w:rStyle w:val="text"/>
          <w:rFonts w:ascii="Calibri" w:hAnsi="Calibri" w:cs="Calibri"/>
          <w:b/>
          <w:bCs/>
          <w:color w:val="000000"/>
          <w:shd w:val="clear" w:color="auto" w:fill="FFFFFF"/>
          <w:vertAlign w:val="superscript"/>
        </w:rPr>
        <w:t>15 </w:t>
      </w:r>
      <w:r w:rsidRPr="00897A94">
        <w:rPr>
          <w:rStyle w:val="text"/>
          <w:rFonts w:ascii="Calibri" w:hAnsi="Calibri" w:cs="Calibri"/>
          <w:color w:val="000000"/>
          <w:shd w:val="clear" w:color="auto" w:fill="FFFFFF"/>
        </w:rPr>
        <w:t>So they ordered them to leave the Sanhedrin, and conferred with one another, saying, </w:t>
      </w:r>
      <w:r w:rsidRPr="00897A94">
        <w:rPr>
          <w:rStyle w:val="text"/>
          <w:rFonts w:ascii="Calibri" w:hAnsi="Calibri" w:cs="Calibri"/>
          <w:b/>
          <w:bCs/>
          <w:color w:val="000000"/>
          <w:shd w:val="clear" w:color="auto" w:fill="FFFFFF"/>
          <w:vertAlign w:val="superscript"/>
        </w:rPr>
        <w:t>16 </w:t>
      </w:r>
      <w:r w:rsidRPr="00897A94">
        <w:rPr>
          <w:rStyle w:val="text"/>
          <w:rFonts w:ascii="Calibri" w:hAnsi="Calibri" w:cs="Calibri"/>
          <w:color w:val="000000"/>
          <w:shd w:val="clear" w:color="auto" w:fill="FFFFFF"/>
        </w:rPr>
        <w:t>“What are we to do with these men? Everyone living in Jerusalem knows that a remarkable sign was done through them, and we cannot deny it. </w:t>
      </w:r>
      <w:r w:rsidRPr="00897A94">
        <w:rPr>
          <w:rStyle w:val="text"/>
          <w:rFonts w:ascii="Calibri" w:hAnsi="Calibri" w:cs="Calibri"/>
          <w:b/>
          <w:bCs/>
          <w:color w:val="000000"/>
          <w:shd w:val="clear" w:color="auto" w:fill="FFFFFF"/>
          <w:vertAlign w:val="superscript"/>
        </w:rPr>
        <w:t>17 </w:t>
      </w:r>
      <w:r w:rsidRPr="00897A94">
        <w:rPr>
          <w:rStyle w:val="text"/>
          <w:rFonts w:ascii="Calibri" w:hAnsi="Calibri" w:cs="Calibri"/>
          <w:color w:val="000000"/>
          <w:shd w:val="clear" w:color="auto" w:fill="FFFFFF"/>
        </w:rPr>
        <w:t>But so that it may not be spread any further among the people, let us give them a stern warning never again to speak to anyone in this name.”</w:t>
      </w:r>
    </w:p>
    <w:p w14:paraId="07EEC006" w14:textId="6D496A49" w:rsidR="00AB09CD" w:rsidRDefault="00AB09CD" w:rsidP="00897A94">
      <w:pPr>
        <w:pStyle w:val="line"/>
        <w:shd w:val="clear" w:color="auto" w:fill="FFFFFF"/>
        <w:spacing w:before="0" w:beforeAutospacing="0" w:after="0" w:afterAutospacing="0" w:line="360" w:lineRule="atLeast"/>
        <w:ind w:left="720"/>
        <w:rPr>
          <w:rStyle w:val="text"/>
          <w:rFonts w:ascii="Calibri" w:hAnsi="Calibri" w:cs="Calibri"/>
          <w:color w:val="000000"/>
          <w:shd w:val="clear" w:color="auto" w:fill="FFFFFF"/>
        </w:rPr>
      </w:pPr>
    </w:p>
    <w:p w14:paraId="347F76FE" w14:textId="1904CD83" w:rsidR="00AB09CD" w:rsidRDefault="00AB09CD" w:rsidP="00897A94">
      <w:pPr>
        <w:pStyle w:val="line"/>
        <w:shd w:val="clear" w:color="auto" w:fill="FFFFFF"/>
        <w:spacing w:before="0" w:beforeAutospacing="0" w:after="0" w:afterAutospacing="0" w:line="360" w:lineRule="atLeast"/>
        <w:ind w:left="720"/>
        <w:rPr>
          <w:rStyle w:val="text"/>
          <w:rFonts w:ascii="Calibri" w:hAnsi="Calibri" w:cs="Calibri"/>
          <w:color w:val="000000"/>
          <w:shd w:val="clear" w:color="auto" w:fill="FFFFFF"/>
        </w:rPr>
      </w:pPr>
    </w:p>
    <w:p w14:paraId="684CC8E5" w14:textId="272693B0" w:rsidR="00AB09CD" w:rsidRPr="00EA5FDA" w:rsidRDefault="00AB09CD" w:rsidP="00AB09CD">
      <w:pPr>
        <w:pStyle w:val="line"/>
        <w:numPr>
          <w:ilvl w:val="0"/>
          <w:numId w:val="2"/>
        </w:numPr>
        <w:shd w:val="clear" w:color="auto" w:fill="FFFFFF"/>
        <w:spacing w:before="0" w:beforeAutospacing="0" w:after="0" w:afterAutospacing="0" w:line="360" w:lineRule="atLeast"/>
        <w:rPr>
          <w:rStyle w:val="text"/>
          <w:rFonts w:ascii="Calibri" w:hAnsi="Calibri" w:cs="Calibri"/>
          <w:b/>
          <w:bCs/>
          <w:color w:val="000000"/>
          <w:sz w:val="28"/>
          <w:szCs w:val="28"/>
        </w:rPr>
      </w:pPr>
      <w:r w:rsidRPr="00EA5FDA">
        <w:rPr>
          <w:rStyle w:val="text"/>
          <w:rFonts w:ascii="Calibri" w:hAnsi="Calibri" w:cs="Calibri"/>
          <w:b/>
          <w:bCs/>
          <w:color w:val="000000"/>
          <w:sz w:val="28"/>
          <w:szCs w:val="28"/>
          <w:shd w:val="clear" w:color="auto" w:fill="FFFFFF"/>
        </w:rPr>
        <w:t>Recalling that the Apostles were pious Jews, how difficult would it be to defy the authority of the Sanhedrin and the Temple?</w:t>
      </w:r>
      <w:r w:rsidR="00EA5FDA">
        <w:rPr>
          <w:rStyle w:val="text"/>
          <w:rFonts w:ascii="Calibri" w:hAnsi="Calibri" w:cs="Calibri"/>
          <w:b/>
          <w:bCs/>
          <w:color w:val="000000"/>
          <w:sz w:val="28"/>
          <w:szCs w:val="28"/>
          <w:shd w:val="clear" w:color="auto" w:fill="FFFFFF"/>
        </w:rPr>
        <w:t xml:space="preserve">  See Acts 4:15-17.</w:t>
      </w:r>
    </w:p>
    <w:p w14:paraId="0CAE955E" w14:textId="20A4E947" w:rsidR="00EA5FDA" w:rsidRDefault="00EA5FDA" w:rsidP="00EA5FDA">
      <w:pPr>
        <w:pStyle w:val="line"/>
        <w:shd w:val="clear" w:color="auto" w:fill="FFFFFF"/>
        <w:spacing w:before="0" w:beforeAutospacing="0" w:after="0" w:afterAutospacing="0" w:line="360" w:lineRule="atLeast"/>
        <w:rPr>
          <w:rStyle w:val="text"/>
          <w:rFonts w:ascii="Calibri" w:hAnsi="Calibri" w:cs="Calibri"/>
          <w:b/>
          <w:bCs/>
          <w:color w:val="000000"/>
          <w:sz w:val="28"/>
          <w:szCs w:val="28"/>
          <w:shd w:val="clear" w:color="auto" w:fill="FFFFFF"/>
        </w:rPr>
      </w:pPr>
    </w:p>
    <w:p w14:paraId="7196101F" w14:textId="78D67591" w:rsidR="00EA5FDA" w:rsidRDefault="00EA5FDA" w:rsidP="00EA5FDA">
      <w:pPr>
        <w:pStyle w:val="line"/>
        <w:shd w:val="clear" w:color="auto" w:fill="FFFFFF"/>
        <w:spacing w:before="0" w:beforeAutospacing="0" w:after="0" w:afterAutospacing="0" w:line="360" w:lineRule="atLeast"/>
        <w:ind w:left="720"/>
        <w:rPr>
          <w:rStyle w:val="text"/>
          <w:rFonts w:ascii="Calibri" w:hAnsi="Calibri" w:cs="Calibri"/>
          <w:color w:val="000000"/>
          <w:shd w:val="clear" w:color="auto" w:fill="FFFFFF"/>
        </w:rPr>
      </w:pPr>
      <w:r>
        <w:rPr>
          <w:rStyle w:val="text"/>
          <w:rFonts w:ascii="Calibri" w:hAnsi="Calibri" w:cs="Calibri"/>
          <w:b/>
          <w:bCs/>
          <w:color w:val="000000"/>
          <w:sz w:val="28"/>
          <w:szCs w:val="28"/>
          <w:shd w:val="clear" w:color="auto" w:fill="FFFFFF"/>
        </w:rPr>
        <w:t xml:space="preserve">Acts 4:15-17 </w:t>
      </w:r>
      <w:r w:rsidRPr="00EA5FDA">
        <w:rPr>
          <w:rStyle w:val="text"/>
          <w:rFonts w:ascii="Calibri" w:hAnsi="Calibri" w:cs="Calibri"/>
          <w:b/>
          <w:bCs/>
          <w:color w:val="000000"/>
          <w:shd w:val="clear" w:color="auto" w:fill="FFFFFF"/>
          <w:vertAlign w:val="superscript"/>
        </w:rPr>
        <w:t>15 </w:t>
      </w:r>
      <w:r w:rsidRPr="00EA5FDA">
        <w:rPr>
          <w:rStyle w:val="text"/>
          <w:rFonts w:ascii="Calibri" w:hAnsi="Calibri" w:cs="Calibri"/>
          <w:color w:val="000000"/>
          <w:shd w:val="clear" w:color="auto" w:fill="FFFFFF"/>
        </w:rPr>
        <w:t>So they ordered them to leave the Sanhedrin, and conferred with one another, saying, </w:t>
      </w:r>
      <w:r w:rsidRPr="00EA5FDA">
        <w:rPr>
          <w:rStyle w:val="text"/>
          <w:rFonts w:ascii="Calibri" w:hAnsi="Calibri" w:cs="Calibri"/>
          <w:b/>
          <w:bCs/>
          <w:color w:val="000000"/>
          <w:shd w:val="clear" w:color="auto" w:fill="FFFFFF"/>
          <w:vertAlign w:val="superscript"/>
        </w:rPr>
        <w:t>16 </w:t>
      </w:r>
      <w:r w:rsidRPr="00EA5FDA">
        <w:rPr>
          <w:rStyle w:val="text"/>
          <w:rFonts w:ascii="Calibri" w:hAnsi="Calibri" w:cs="Calibri"/>
          <w:color w:val="000000"/>
          <w:shd w:val="clear" w:color="auto" w:fill="FFFFFF"/>
        </w:rPr>
        <w:t>“What are we to do with these men? Everyone living in Jerusalem knows that a remarkable sign was done through them, and we cannot deny it. </w:t>
      </w:r>
      <w:r w:rsidRPr="00EA5FDA">
        <w:rPr>
          <w:rStyle w:val="text"/>
          <w:rFonts w:ascii="Calibri" w:hAnsi="Calibri" w:cs="Calibri"/>
          <w:b/>
          <w:bCs/>
          <w:color w:val="000000"/>
          <w:shd w:val="clear" w:color="auto" w:fill="FFFFFF"/>
          <w:vertAlign w:val="superscript"/>
        </w:rPr>
        <w:t>17 </w:t>
      </w:r>
      <w:r w:rsidRPr="00EA5FDA">
        <w:rPr>
          <w:rStyle w:val="text"/>
          <w:rFonts w:ascii="Calibri" w:hAnsi="Calibri" w:cs="Calibri"/>
          <w:color w:val="000000"/>
          <w:shd w:val="clear" w:color="auto" w:fill="FFFFFF"/>
        </w:rPr>
        <w:t>But so that it may not be spread any further among the people, let us give them a stern warning never again to speak to anyone in this name</w:t>
      </w:r>
      <w:r>
        <w:rPr>
          <w:rStyle w:val="text"/>
          <w:rFonts w:ascii="Calibri" w:hAnsi="Calibri" w:cs="Calibri"/>
          <w:color w:val="000000"/>
          <w:shd w:val="clear" w:color="auto" w:fill="FFFFFF"/>
        </w:rPr>
        <w:t>.</w:t>
      </w:r>
    </w:p>
    <w:p w14:paraId="56692A6B" w14:textId="1B8D36B2" w:rsidR="00EA5FDA" w:rsidRDefault="00EA5FDA" w:rsidP="00EA5FDA">
      <w:pPr>
        <w:pStyle w:val="line"/>
        <w:shd w:val="clear" w:color="auto" w:fill="FFFFFF"/>
        <w:spacing w:before="0" w:beforeAutospacing="0" w:after="0" w:afterAutospacing="0" w:line="360" w:lineRule="atLeast"/>
        <w:ind w:left="720"/>
        <w:rPr>
          <w:rStyle w:val="text"/>
          <w:rFonts w:ascii="Calibri" w:hAnsi="Calibri" w:cs="Calibri"/>
          <w:color w:val="000000"/>
          <w:shd w:val="clear" w:color="auto" w:fill="FFFFFF"/>
        </w:rPr>
      </w:pPr>
    </w:p>
    <w:p w14:paraId="13780CC1" w14:textId="279FE063" w:rsidR="00EA5FDA" w:rsidRDefault="00EA5FDA" w:rsidP="00EA5FDA">
      <w:pPr>
        <w:pStyle w:val="line"/>
        <w:numPr>
          <w:ilvl w:val="0"/>
          <w:numId w:val="2"/>
        </w:numPr>
        <w:shd w:val="clear" w:color="auto" w:fill="FFFFFF"/>
        <w:spacing w:before="0" w:beforeAutospacing="0" w:after="0" w:afterAutospacing="0" w:line="360" w:lineRule="atLeast"/>
        <w:rPr>
          <w:rStyle w:val="text"/>
          <w:rFonts w:ascii="Calibri" w:hAnsi="Calibri" w:cs="Calibri"/>
          <w:b/>
          <w:bCs/>
          <w:color w:val="000000"/>
          <w:sz w:val="28"/>
          <w:szCs w:val="28"/>
          <w:shd w:val="clear" w:color="auto" w:fill="FFFFFF"/>
        </w:rPr>
      </w:pPr>
      <w:r w:rsidRPr="00EA5FDA">
        <w:rPr>
          <w:rStyle w:val="text"/>
          <w:rFonts w:ascii="Calibri" w:hAnsi="Calibri" w:cs="Calibri"/>
          <w:b/>
          <w:bCs/>
          <w:color w:val="000000"/>
          <w:sz w:val="28"/>
          <w:szCs w:val="28"/>
          <w:shd w:val="clear" w:color="auto" w:fill="FFFFFF"/>
        </w:rPr>
        <w:t>How did Peter and John respond to the Sanhedrin?  Where does this courage come from?</w:t>
      </w:r>
    </w:p>
    <w:p w14:paraId="3B70065D" w14:textId="6E67A5CE" w:rsidR="00EA5FDA" w:rsidRDefault="00EA5FDA" w:rsidP="00EA5FDA">
      <w:pPr>
        <w:pStyle w:val="line"/>
        <w:shd w:val="clear" w:color="auto" w:fill="FFFFFF"/>
        <w:spacing w:before="0" w:beforeAutospacing="0" w:after="0" w:afterAutospacing="0" w:line="360" w:lineRule="atLeast"/>
        <w:ind w:left="360"/>
        <w:rPr>
          <w:rStyle w:val="text"/>
          <w:rFonts w:ascii="Calibri" w:hAnsi="Calibri" w:cs="Calibri"/>
          <w:b/>
          <w:bCs/>
          <w:color w:val="000000"/>
          <w:sz w:val="28"/>
          <w:szCs w:val="28"/>
          <w:shd w:val="clear" w:color="auto" w:fill="FFFFFF"/>
        </w:rPr>
      </w:pPr>
      <w:r>
        <w:rPr>
          <w:rStyle w:val="text"/>
          <w:rFonts w:ascii="Calibri" w:hAnsi="Calibri" w:cs="Calibri"/>
          <w:b/>
          <w:bCs/>
          <w:color w:val="000000"/>
          <w:sz w:val="28"/>
          <w:szCs w:val="28"/>
          <w:shd w:val="clear" w:color="auto" w:fill="FFFFFF"/>
        </w:rPr>
        <w:t>See Acts 4:18-20.</w:t>
      </w:r>
    </w:p>
    <w:p w14:paraId="1950B6CA" w14:textId="77777777" w:rsidR="00EA5FDA" w:rsidRDefault="00EA5FDA" w:rsidP="00EA5FDA">
      <w:pPr>
        <w:pStyle w:val="line"/>
        <w:shd w:val="clear" w:color="auto" w:fill="FFFFFF"/>
        <w:spacing w:before="0" w:beforeAutospacing="0" w:after="0" w:afterAutospacing="0" w:line="360" w:lineRule="atLeast"/>
        <w:ind w:left="360"/>
        <w:rPr>
          <w:rStyle w:val="text"/>
          <w:rFonts w:ascii="Calibri" w:hAnsi="Calibri" w:cs="Calibri"/>
          <w:b/>
          <w:bCs/>
          <w:color w:val="000000"/>
          <w:sz w:val="28"/>
          <w:szCs w:val="28"/>
          <w:shd w:val="clear" w:color="auto" w:fill="FFFFFF"/>
        </w:rPr>
      </w:pPr>
    </w:p>
    <w:p w14:paraId="64743403" w14:textId="0B41C402" w:rsidR="00EA5FDA" w:rsidRPr="00014678" w:rsidRDefault="00014678" w:rsidP="00EA5FDA">
      <w:pPr>
        <w:pStyle w:val="line"/>
        <w:shd w:val="clear" w:color="auto" w:fill="FFFFFF"/>
        <w:spacing w:before="0" w:beforeAutospacing="0" w:after="0" w:afterAutospacing="0" w:line="360" w:lineRule="atLeast"/>
        <w:ind w:left="360"/>
        <w:rPr>
          <w:rStyle w:val="text"/>
          <w:rFonts w:asciiTheme="minorHAnsi" w:hAnsiTheme="minorHAnsi" w:cstheme="minorHAnsi"/>
          <w:b/>
          <w:bCs/>
          <w:color w:val="000000"/>
          <w:shd w:val="clear" w:color="auto" w:fill="FFFFFF"/>
        </w:rPr>
      </w:pPr>
      <w:r>
        <w:rPr>
          <w:rStyle w:val="text"/>
          <w:rFonts w:ascii="Calibri" w:hAnsi="Calibri" w:cs="Calibri"/>
          <w:b/>
          <w:bCs/>
          <w:color w:val="000000"/>
          <w:sz w:val="28"/>
          <w:szCs w:val="28"/>
          <w:shd w:val="clear" w:color="auto" w:fill="FFFFFF"/>
        </w:rPr>
        <w:t xml:space="preserve">4:18-20 </w:t>
      </w:r>
      <w:r w:rsidR="00EA5FDA" w:rsidRPr="00014678">
        <w:rPr>
          <w:rStyle w:val="text"/>
          <w:rFonts w:asciiTheme="minorHAnsi" w:hAnsiTheme="minorHAnsi" w:cstheme="minorHAnsi"/>
          <w:b/>
          <w:bCs/>
          <w:color w:val="000000"/>
          <w:shd w:val="clear" w:color="auto" w:fill="FFFFFF"/>
          <w:vertAlign w:val="superscript"/>
        </w:rPr>
        <w:t>18 </w:t>
      </w:r>
      <w:r w:rsidR="00EA5FDA" w:rsidRPr="00014678">
        <w:rPr>
          <w:rStyle w:val="text"/>
          <w:rFonts w:asciiTheme="minorHAnsi" w:hAnsiTheme="minorHAnsi" w:cstheme="minorHAnsi"/>
          <w:color w:val="000000"/>
          <w:shd w:val="clear" w:color="auto" w:fill="FFFFFF"/>
        </w:rPr>
        <w:t>So they called them back and ordered them not to speak or teach at all in the name of Jesus. </w:t>
      </w:r>
      <w:r w:rsidR="00EA5FDA" w:rsidRPr="00014678">
        <w:rPr>
          <w:rStyle w:val="text"/>
          <w:rFonts w:asciiTheme="minorHAnsi" w:hAnsiTheme="minorHAnsi" w:cstheme="minorHAnsi"/>
          <w:b/>
          <w:bCs/>
          <w:color w:val="000000"/>
          <w:shd w:val="clear" w:color="auto" w:fill="FFFFFF"/>
          <w:vertAlign w:val="superscript"/>
        </w:rPr>
        <w:t>19 </w:t>
      </w:r>
      <w:r w:rsidR="00EA5FDA" w:rsidRPr="00014678">
        <w:rPr>
          <w:rStyle w:val="text"/>
          <w:rFonts w:asciiTheme="minorHAnsi" w:hAnsiTheme="minorHAnsi" w:cstheme="minorHAnsi"/>
          <w:color w:val="000000"/>
          <w:shd w:val="clear" w:color="auto" w:fill="FFFFFF"/>
        </w:rPr>
        <w:t>Peter and John, however, said to them in reply, “Whether it is right in the sight of God for us to obey you rather than God, you be the judges.</w:t>
      </w:r>
      <w:r w:rsidR="00EA5FDA" w:rsidRPr="00014678">
        <w:rPr>
          <w:rStyle w:val="text"/>
          <w:rFonts w:asciiTheme="minorHAnsi" w:hAnsiTheme="minorHAnsi" w:cstheme="minorHAnsi"/>
          <w:b/>
          <w:bCs/>
          <w:color w:val="000000"/>
          <w:shd w:val="clear" w:color="auto" w:fill="FFFFFF"/>
          <w:vertAlign w:val="superscript"/>
        </w:rPr>
        <w:t>20 </w:t>
      </w:r>
      <w:r w:rsidR="00EA5FDA" w:rsidRPr="00014678">
        <w:rPr>
          <w:rStyle w:val="text"/>
          <w:rFonts w:asciiTheme="minorHAnsi" w:hAnsiTheme="minorHAnsi" w:cstheme="minorHAnsi"/>
          <w:color w:val="000000"/>
          <w:shd w:val="clear" w:color="auto" w:fill="FFFFFF"/>
        </w:rPr>
        <w:t>It is impossible for us not to speak about what we have seen and heard.” </w:t>
      </w:r>
    </w:p>
    <w:p w14:paraId="75EAA626" w14:textId="45F504E1" w:rsidR="00EA5FDA" w:rsidRPr="00014678" w:rsidRDefault="00EA5FDA" w:rsidP="00EA5FDA">
      <w:pPr>
        <w:pStyle w:val="line"/>
        <w:shd w:val="clear" w:color="auto" w:fill="FFFFFF"/>
        <w:spacing w:before="0" w:beforeAutospacing="0" w:after="0" w:afterAutospacing="0" w:line="360" w:lineRule="atLeast"/>
        <w:ind w:left="720"/>
        <w:rPr>
          <w:rStyle w:val="text"/>
          <w:rFonts w:asciiTheme="minorHAnsi" w:hAnsiTheme="minorHAnsi" w:cstheme="minorHAnsi"/>
          <w:color w:val="000000"/>
          <w:shd w:val="clear" w:color="auto" w:fill="FFFFFF"/>
        </w:rPr>
      </w:pPr>
    </w:p>
    <w:p w14:paraId="63C8F5FE" w14:textId="12E7CCB2" w:rsidR="00EA5FDA" w:rsidRPr="00EA5FDA" w:rsidRDefault="00EA5FDA" w:rsidP="00EA5FDA">
      <w:pPr>
        <w:pStyle w:val="line"/>
        <w:numPr>
          <w:ilvl w:val="0"/>
          <w:numId w:val="2"/>
        </w:numPr>
        <w:shd w:val="clear" w:color="auto" w:fill="FFFFFF"/>
        <w:spacing w:before="0" w:beforeAutospacing="0" w:after="0" w:afterAutospacing="0" w:line="360" w:lineRule="atLeast"/>
        <w:rPr>
          <w:rStyle w:val="text"/>
          <w:rFonts w:ascii="Calibri" w:hAnsi="Calibri" w:cs="Calibri"/>
          <w:b/>
          <w:bCs/>
          <w:color w:val="000000"/>
          <w:sz w:val="28"/>
          <w:szCs w:val="28"/>
        </w:rPr>
      </w:pPr>
      <w:r w:rsidRPr="00EA5FDA">
        <w:rPr>
          <w:rStyle w:val="text"/>
          <w:rFonts w:ascii="Calibri" w:hAnsi="Calibri" w:cs="Calibri"/>
          <w:b/>
          <w:bCs/>
          <w:color w:val="000000"/>
          <w:sz w:val="28"/>
          <w:szCs w:val="28"/>
          <w:shd w:val="clear" w:color="auto" w:fill="FFFFFF"/>
        </w:rPr>
        <w:t>Are there times in the Church today that Catholic</w:t>
      </w:r>
      <w:r>
        <w:rPr>
          <w:rStyle w:val="text"/>
          <w:rFonts w:ascii="Calibri" w:hAnsi="Calibri" w:cs="Calibri"/>
          <w:b/>
          <w:bCs/>
          <w:color w:val="000000"/>
          <w:sz w:val="28"/>
          <w:szCs w:val="28"/>
          <w:shd w:val="clear" w:color="auto" w:fill="FFFFFF"/>
        </w:rPr>
        <w:t>s</w:t>
      </w:r>
      <w:r w:rsidRPr="00EA5FDA">
        <w:rPr>
          <w:rStyle w:val="text"/>
          <w:rFonts w:ascii="Calibri" w:hAnsi="Calibri" w:cs="Calibri"/>
          <w:b/>
          <w:bCs/>
          <w:color w:val="000000"/>
          <w:sz w:val="28"/>
          <w:szCs w:val="28"/>
          <w:shd w:val="clear" w:color="auto" w:fill="FFFFFF"/>
        </w:rPr>
        <w:t xml:space="preserve"> choose to reject </w:t>
      </w:r>
      <w:r>
        <w:rPr>
          <w:rStyle w:val="text"/>
          <w:rFonts w:ascii="Calibri" w:hAnsi="Calibri" w:cs="Calibri"/>
          <w:b/>
          <w:bCs/>
          <w:color w:val="000000"/>
          <w:sz w:val="28"/>
          <w:szCs w:val="28"/>
          <w:shd w:val="clear" w:color="auto" w:fill="FFFFFF"/>
        </w:rPr>
        <w:t>a specific</w:t>
      </w:r>
      <w:r w:rsidRPr="00EA5FDA">
        <w:rPr>
          <w:rStyle w:val="text"/>
          <w:rFonts w:ascii="Calibri" w:hAnsi="Calibri" w:cs="Calibri"/>
          <w:b/>
          <w:bCs/>
          <w:color w:val="000000"/>
          <w:sz w:val="28"/>
          <w:szCs w:val="28"/>
          <w:shd w:val="clear" w:color="auto" w:fill="FFFFFF"/>
        </w:rPr>
        <w:t xml:space="preserve"> teaching of the Church?</w:t>
      </w:r>
      <w:r>
        <w:rPr>
          <w:rStyle w:val="text"/>
          <w:rFonts w:ascii="Calibri" w:hAnsi="Calibri" w:cs="Calibri"/>
          <w:b/>
          <w:bCs/>
          <w:color w:val="000000"/>
          <w:sz w:val="28"/>
          <w:szCs w:val="28"/>
          <w:shd w:val="clear" w:color="auto" w:fill="FFFFFF"/>
        </w:rPr>
        <w:t xml:space="preserve"> Can you give examples from observation or personal experience?</w:t>
      </w:r>
    </w:p>
    <w:p w14:paraId="1064F7CA" w14:textId="55638187" w:rsidR="00EA5FDA" w:rsidRDefault="00EA5FDA" w:rsidP="00EA5FDA">
      <w:pPr>
        <w:pStyle w:val="line"/>
        <w:shd w:val="clear" w:color="auto" w:fill="FFFFFF"/>
        <w:spacing w:before="0" w:beforeAutospacing="0" w:after="0" w:afterAutospacing="0" w:line="360" w:lineRule="atLeast"/>
        <w:rPr>
          <w:rStyle w:val="text"/>
          <w:rFonts w:ascii="Calibri" w:hAnsi="Calibri" w:cs="Calibri"/>
          <w:b/>
          <w:bCs/>
          <w:color w:val="000000"/>
          <w:sz w:val="28"/>
          <w:szCs w:val="28"/>
          <w:shd w:val="clear" w:color="auto" w:fill="FFFFFF"/>
        </w:rPr>
      </w:pPr>
    </w:p>
    <w:p w14:paraId="2AD04003" w14:textId="12348477" w:rsidR="00103AEE" w:rsidRDefault="00103AEE" w:rsidP="00EA5FDA">
      <w:pPr>
        <w:pStyle w:val="line"/>
        <w:shd w:val="clear" w:color="auto" w:fill="FFFFFF"/>
        <w:spacing w:before="0" w:beforeAutospacing="0" w:after="0" w:afterAutospacing="0" w:line="360" w:lineRule="atLeast"/>
        <w:rPr>
          <w:rStyle w:val="text"/>
          <w:rFonts w:ascii="Calibri" w:hAnsi="Calibri" w:cs="Calibri"/>
          <w:b/>
          <w:bCs/>
          <w:color w:val="000000"/>
          <w:sz w:val="28"/>
          <w:szCs w:val="28"/>
          <w:shd w:val="clear" w:color="auto" w:fill="FFFFFF"/>
        </w:rPr>
      </w:pPr>
    </w:p>
    <w:p w14:paraId="6328514D" w14:textId="77777777" w:rsidR="00103AEE" w:rsidRDefault="00103AEE" w:rsidP="00103AEE">
      <w:pPr>
        <w:pStyle w:val="line"/>
        <w:numPr>
          <w:ilvl w:val="0"/>
          <w:numId w:val="2"/>
        </w:numPr>
        <w:shd w:val="clear" w:color="auto" w:fill="FFFFFF"/>
        <w:spacing w:before="0" w:beforeAutospacing="0" w:after="0" w:afterAutospacing="0" w:line="360" w:lineRule="atLeast"/>
        <w:rPr>
          <w:rStyle w:val="text"/>
          <w:rFonts w:ascii="Calibri" w:hAnsi="Calibri" w:cs="Calibri"/>
          <w:b/>
          <w:bCs/>
          <w:color w:val="000000"/>
          <w:sz w:val="28"/>
          <w:szCs w:val="28"/>
          <w:shd w:val="clear" w:color="auto" w:fill="FFFFFF"/>
        </w:rPr>
      </w:pPr>
      <w:r>
        <w:rPr>
          <w:rStyle w:val="text"/>
          <w:rFonts w:ascii="Calibri" w:hAnsi="Calibri" w:cs="Calibri"/>
          <w:b/>
          <w:bCs/>
          <w:color w:val="000000"/>
          <w:sz w:val="28"/>
          <w:szCs w:val="28"/>
          <w:shd w:val="clear" w:color="auto" w:fill="FFFFFF"/>
        </w:rPr>
        <w:lastRenderedPageBreak/>
        <w:t xml:space="preserve">When is it permissible to defy or reject a civil law or a law of the Church?  </w:t>
      </w:r>
    </w:p>
    <w:p w14:paraId="14994808" w14:textId="73AA748D" w:rsidR="00103AEE" w:rsidRDefault="00103AEE" w:rsidP="00103AEE">
      <w:pPr>
        <w:pStyle w:val="line"/>
        <w:shd w:val="clear" w:color="auto" w:fill="FFFFFF"/>
        <w:spacing w:before="0" w:beforeAutospacing="0" w:after="0" w:afterAutospacing="0" w:line="360" w:lineRule="atLeast"/>
        <w:ind w:left="360"/>
        <w:rPr>
          <w:rStyle w:val="text"/>
          <w:rFonts w:ascii="Calibri" w:hAnsi="Calibri" w:cs="Calibri"/>
          <w:b/>
          <w:bCs/>
          <w:color w:val="000000"/>
          <w:sz w:val="28"/>
          <w:szCs w:val="28"/>
          <w:shd w:val="clear" w:color="auto" w:fill="FFFFFF"/>
        </w:rPr>
      </w:pPr>
      <w:r>
        <w:rPr>
          <w:rStyle w:val="text"/>
          <w:rFonts w:ascii="Calibri" w:hAnsi="Calibri" w:cs="Calibri"/>
          <w:b/>
          <w:bCs/>
          <w:color w:val="000000"/>
          <w:sz w:val="28"/>
          <w:szCs w:val="28"/>
          <w:shd w:val="clear" w:color="auto" w:fill="FFFFFF"/>
        </w:rPr>
        <w:t>See Catechism references 1776, 1777, 1778.</w:t>
      </w:r>
    </w:p>
    <w:p w14:paraId="702B9D29" w14:textId="37BCD44C" w:rsidR="00103AEE" w:rsidRPr="00D71F64" w:rsidRDefault="004107DC" w:rsidP="00103AEE">
      <w:pPr>
        <w:pStyle w:val="NormalWeb"/>
        <w:ind w:left="360"/>
        <w:rPr>
          <w:rFonts w:asciiTheme="minorHAnsi" w:hAnsiTheme="minorHAnsi" w:cstheme="minorHAnsi"/>
          <w:color w:val="000000"/>
        </w:rPr>
      </w:pPr>
      <w:hyperlink r:id="rId6" w:history="1">
        <w:r w:rsidR="00103AEE" w:rsidRPr="00D71F64">
          <w:rPr>
            <w:rStyle w:val="Hyperlink"/>
            <w:rFonts w:asciiTheme="minorHAnsi" w:hAnsiTheme="minorHAnsi" w:cstheme="minorHAnsi"/>
            <w:b/>
            <w:bCs/>
            <w:color w:val="000000"/>
          </w:rPr>
          <w:t>1776</w:t>
        </w:r>
      </w:hyperlink>
      <w:r w:rsidR="00103AEE" w:rsidRPr="00D71F64">
        <w:rPr>
          <w:rFonts w:asciiTheme="minorHAnsi" w:hAnsiTheme="minorHAnsi" w:cstheme="minorHAnsi"/>
          <w:color w:val="000000"/>
        </w:rPr>
        <w:t> "Deep within his conscience man discovers a law which he has not laid upon himself but which he must obey. Its voice, ever calling him to love and to do what is good and to avoid evil, sounds in his heart at the right moment. For man has in his heart a law inscribed by God. His conscience is man's most secret core and his sanctuary. There he is alone with God whose voice echoes in his depths."</w:t>
      </w:r>
      <w:r w:rsidR="00103AEE" w:rsidRPr="00D71F64">
        <w:rPr>
          <w:rFonts w:asciiTheme="minorHAnsi" w:hAnsiTheme="minorHAnsi" w:cstheme="minorHAnsi"/>
          <w:color w:val="000000"/>
          <w:vertAlign w:val="superscript"/>
        </w:rPr>
        <w:t xml:space="preserve">47 </w:t>
      </w:r>
    </w:p>
    <w:bookmarkStart w:id="0" w:name="1777"/>
    <w:bookmarkEnd w:id="0"/>
    <w:p w14:paraId="6FCDDBB9" w14:textId="5CA5BD0B" w:rsidR="00D71F64" w:rsidRPr="00D71F64" w:rsidRDefault="00D71F64" w:rsidP="00D71F64">
      <w:pPr>
        <w:pStyle w:val="NormalWeb"/>
        <w:ind w:left="360"/>
        <w:rPr>
          <w:rFonts w:asciiTheme="minorHAnsi" w:hAnsiTheme="minorHAnsi" w:cstheme="minorHAnsi"/>
          <w:color w:val="000000"/>
        </w:rPr>
      </w:pPr>
      <w:r w:rsidRPr="00D71F64">
        <w:rPr>
          <w:rFonts w:asciiTheme="minorHAnsi" w:hAnsiTheme="minorHAnsi" w:cstheme="minorHAnsi"/>
          <w:b/>
          <w:bCs/>
          <w:color w:val="000000"/>
        </w:rPr>
        <w:fldChar w:fldCharType="begin"/>
      </w:r>
      <w:r w:rsidRPr="00D71F64">
        <w:rPr>
          <w:rFonts w:asciiTheme="minorHAnsi" w:hAnsiTheme="minorHAnsi" w:cstheme="minorHAnsi"/>
          <w:b/>
          <w:bCs/>
          <w:color w:val="000000"/>
        </w:rPr>
        <w:instrText xml:space="preserve"> HYPERLINK "javascript:openWindow('cr/1778.htm');" </w:instrText>
      </w:r>
      <w:r w:rsidRPr="00D71F64">
        <w:rPr>
          <w:rFonts w:asciiTheme="minorHAnsi" w:hAnsiTheme="minorHAnsi" w:cstheme="minorHAnsi"/>
          <w:b/>
          <w:bCs/>
          <w:color w:val="000000"/>
        </w:rPr>
        <w:fldChar w:fldCharType="separate"/>
      </w:r>
      <w:r w:rsidRPr="00D71F64">
        <w:rPr>
          <w:rStyle w:val="Hyperlink"/>
          <w:rFonts w:asciiTheme="minorHAnsi" w:hAnsiTheme="minorHAnsi" w:cstheme="minorHAnsi"/>
          <w:b/>
          <w:bCs/>
          <w:color w:val="000000"/>
        </w:rPr>
        <w:t>1778</w:t>
      </w:r>
      <w:r w:rsidRPr="00D71F64">
        <w:rPr>
          <w:rFonts w:asciiTheme="minorHAnsi" w:hAnsiTheme="minorHAnsi" w:cstheme="minorHAnsi"/>
          <w:b/>
          <w:bCs/>
          <w:color w:val="000000"/>
        </w:rPr>
        <w:fldChar w:fldCharType="end"/>
      </w:r>
      <w:r w:rsidRPr="00D71F64">
        <w:rPr>
          <w:rFonts w:asciiTheme="minorHAnsi" w:hAnsiTheme="minorHAnsi" w:cstheme="minorHAnsi"/>
          <w:color w:val="000000"/>
        </w:rPr>
        <w:t> Conscience is a judgment of reason whereby the human person recognizes the moral quality of a concrete act that he is going to perform, is in the process of performing, or has already completed. In all he says and does, man is obliged to follow faithfully what he knows to be just and right. It is by the judgment of his conscience that man perceives and recognizes the prescriptions of the divine law:</w:t>
      </w:r>
    </w:p>
    <w:p w14:paraId="4773482F" w14:textId="77777777" w:rsidR="00D71F64" w:rsidRPr="00D71F64" w:rsidRDefault="00D71F64" w:rsidP="00D71F64">
      <w:pPr>
        <w:ind w:left="720"/>
        <w:rPr>
          <w:rFonts w:cstheme="minorHAnsi"/>
          <w:color w:val="000000"/>
          <w:sz w:val="24"/>
          <w:szCs w:val="24"/>
        </w:rPr>
      </w:pPr>
      <w:r w:rsidRPr="00D71F64">
        <w:rPr>
          <w:rStyle w:val="text1"/>
          <w:rFonts w:cstheme="minorHAnsi"/>
          <w:color w:val="000000"/>
          <w:sz w:val="24"/>
          <w:szCs w:val="24"/>
        </w:rPr>
        <w:t>Conscience is a law of the mind; yet [Christians] would not grant that it is nothing more; I mean that it was not a dictate, nor conveyed the notion of responsibility, of duty, of a threat and a promise. . . . [Conscience] is a messenger of him, who, both in nature and in grace, speaks to us behind a veil, and teaches and rules us by his representatives. Conscience is the aboriginal Vicar of Christ.</w:t>
      </w:r>
      <w:r w:rsidRPr="00D71F64">
        <w:rPr>
          <w:rStyle w:val="text1"/>
          <w:rFonts w:cstheme="minorHAnsi"/>
          <w:color w:val="000000"/>
          <w:sz w:val="24"/>
          <w:szCs w:val="24"/>
          <w:vertAlign w:val="superscript"/>
        </w:rPr>
        <w:t>50</w:t>
      </w:r>
    </w:p>
    <w:p w14:paraId="2FAD5236" w14:textId="76DF3089" w:rsidR="00103AEE" w:rsidRPr="00D71F64" w:rsidRDefault="00103AEE" w:rsidP="00103AEE">
      <w:pPr>
        <w:pStyle w:val="NormalWeb"/>
        <w:ind w:left="360"/>
        <w:rPr>
          <w:rFonts w:asciiTheme="minorHAnsi" w:hAnsiTheme="minorHAnsi" w:cstheme="minorHAnsi"/>
          <w:color w:val="000000"/>
        </w:rPr>
      </w:pPr>
    </w:p>
    <w:p w14:paraId="0D495D3A" w14:textId="528A2AD9" w:rsidR="00103AEE" w:rsidRDefault="00103AEE" w:rsidP="00103AEE">
      <w:pPr>
        <w:pStyle w:val="line"/>
        <w:shd w:val="clear" w:color="auto" w:fill="FFFFFF"/>
        <w:spacing w:before="0" w:beforeAutospacing="0" w:after="0" w:afterAutospacing="0" w:line="360" w:lineRule="atLeast"/>
        <w:rPr>
          <w:rStyle w:val="text"/>
          <w:rFonts w:ascii="Calibri" w:hAnsi="Calibri" w:cs="Calibri"/>
          <w:b/>
          <w:bCs/>
          <w:color w:val="000000"/>
          <w:sz w:val="28"/>
          <w:szCs w:val="28"/>
          <w:shd w:val="clear" w:color="auto" w:fill="FFFFFF"/>
        </w:rPr>
      </w:pPr>
      <w:bookmarkStart w:id="1" w:name="1778"/>
      <w:bookmarkEnd w:id="1"/>
    </w:p>
    <w:p w14:paraId="199AAA31" w14:textId="77777777" w:rsidR="00103AEE" w:rsidRDefault="00103AEE" w:rsidP="00103AEE">
      <w:pPr>
        <w:pStyle w:val="line"/>
        <w:shd w:val="clear" w:color="auto" w:fill="FFFFFF"/>
        <w:spacing w:before="0" w:beforeAutospacing="0" w:after="0" w:afterAutospacing="0" w:line="360" w:lineRule="atLeast"/>
        <w:rPr>
          <w:rStyle w:val="text"/>
          <w:rFonts w:ascii="Calibri" w:hAnsi="Calibri" w:cs="Calibri"/>
          <w:b/>
          <w:bCs/>
          <w:color w:val="000000"/>
          <w:sz w:val="28"/>
          <w:szCs w:val="28"/>
          <w:shd w:val="clear" w:color="auto" w:fill="FFFFFF"/>
        </w:rPr>
      </w:pPr>
    </w:p>
    <w:p w14:paraId="1380AA50" w14:textId="77777777" w:rsidR="009D121F" w:rsidRPr="009D121F" w:rsidRDefault="009D121F" w:rsidP="009D121F">
      <w:pPr>
        <w:pStyle w:val="line"/>
        <w:numPr>
          <w:ilvl w:val="0"/>
          <w:numId w:val="2"/>
        </w:numPr>
        <w:shd w:val="clear" w:color="auto" w:fill="FFFFFF"/>
        <w:spacing w:before="0" w:beforeAutospacing="0" w:after="0" w:afterAutospacing="0" w:line="360" w:lineRule="atLeast"/>
        <w:rPr>
          <w:rStyle w:val="text"/>
          <w:rFonts w:ascii="Calibri" w:hAnsi="Calibri" w:cs="Calibri"/>
          <w:b/>
          <w:bCs/>
          <w:color w:val="000000"/>
          <w:sz w:val="28"/>
          <w:szCs w:val="28"/>
        </w:rPr>
      </w:pPr>
      <w:r>
        <w:rPr>
          <w:rStyle w:val="text"/>
          <w:rFonts w:ascii="Calibri" w:hAnsi="Calibri" w:cs="Calibri"/>
          <w:b/>
          <w:bCs/>
          <w:color w:val="000000"/>
          <w:sz w:val="28"/>
          <w:szCs w:val="28"/>
          <w:shd w:val="clear" w:color="auto" w:fill="FFFFFF"/>
        </w:rPr>
        <w:t xml:space="preserve">Peter and John return to their community and tell the story of their ordeal. </w:t>
      </w:r>
    </w:p>
    <w:p w14:paraId="16B4E2B2" w14:textId="3F84FA5F" w:rsidR="009D121F" w:rsidRDefault="009D121F" w:rsidP="009D121F">
      <w:pPr>
        <w:pStyle w:val="line"/>
        <w:shd w:val="clear" w:color="auto" w:fill="FFFFFF"/>
        <w:spacing w:before="0" w:beforeAutospacing="0" w:after="0" w:afterAutospacing="0" w:line="360" w:lineRule="atLeast"/>
        <w:ind w:left="360"/>
        <w:rPr>
          <w:rStyle w:val="text"/>
          <w:rFonts w:ascii="Calibri" w:hAnsi="Calibri" w:cs="Calibri"/>
          <w:b/>
          <w:bCs/>
          <w:color w:val="000000"/>
          <w:sz w:val="28"/>
          <w:szCs w:val="28"/>
          <w:shd w:val="clear" w:color="auto" w:fill="FFFFFF"/>
        </w:rPr>
      </w:pPr>
      <w:r>
        <w:rPr>
          <w:rStyle w:val="text"/>
          <w:rFonts w:ascii="Calibri" w:hAnsi="Calibri" w:cs="Calibri"/>
          <w:b/>
          <w:bCs/>
          <w:color w:val="000000"/>
          <w:sz w:val="28"/>
          <w:szCs w:val="28"/>
          <w:shd w:val="clear" w:color="auto" w:fill="FFFFFF"/>
        </w:rPr>
        <w:t>What is the immediate response of the</w:t>
      </w:r>
      <w:r w:rsidR="004107DC">
        <w:rPr>
          <w:rStyle w:val="text"/>
          <w:rFonts w:ascii="Calibri" w:hAnsi="Calibri" w:cs="Calibri"/>
          <w:b/>
          <w:bCs/>
          <w:color w:val="000000"/>
          <w:sz w:val="28"/>
          <w:szCs w:val="28"/>
          <w:shd w:val="clear" w:color="auto" w:fill="FFFFFF"/>
        </w:rPr>
        <w:t>ir</w:t>
      </w:r>
      <w:bookmarkStart w:id="2" w:name="_GoBack"/>
      <w:bookmarkEnd w:id="2"/>
      <w:r>
        <w:rPr>
          <w:rStyle w:val="text"/>
          <w:rFonts w:ascii="Calibri" w:hAnsi="Calibri" w:cs="Calibri"/>
          <w:b/>
          <w:bCs/>
          <w:color w:val="000000"/>
          <w:sz w:val="28"/>
          <w:szCs w:val="28"/>
          <w:shd w:val="clear" w:color="auto" w:fill="FFFFFF"/>
        </w:rPr>
        <w:t xml:space="preserve"> community?</w:t>
      </w:r>
    </w:p>
    <w:p w14:paraId="4358EBEE" w14:textId="6B545383" w:rsidR="009D121F" w:rsidRDefault="009D121F" w:rsidP="009D121F">
      <w:pPr>
        <w:pStyle w:val="line"/>
        <w:shd w:val="clear" w:color="auto" w:fill="FFFFFF"/>
        <w:spacing w:before="0" w:beforeAutospacing="0" w:after="0" w:afterAutospacing="0" w:line="360" w:lineRule="atLeast"/>
        <w:ind w:left="360"/>
        <w:rPr>
          <w:rStyle w:val="text"/>
          <w:rFonts w:ascii="Calibri" w:hAnsi="Calibri" w:cs="Calibri"/>
          <w:b/>
          <w:bCs/>
          <w:color w:val="000000"/>
          <w:sz w:val="28"/>
          <w:szCs w:val="28"/>
          <w:shd w:val="clear" w:color="auto" w:fill="FFFFFF"/>
        </w:rPr>
      </w:pPr>
      <w:r>
        <w:rPr>
          <w:rStyle w:val="text"/>
          <w:rFonts w:ascii="Calibri" w:hAnsi="Calibri" w:cs="Calibri"/>
          <w:b/>
          <w:bCs/>
          <w:color w:val="000000"/>
          <w:sz w:val="28"/>
          <w:szCs w:val="28"/>
          <w:shd w:val="clear" w:color="auto" w:fill="FFFFFF"/>
        </w:rPr>
        <w:t>How do they pray, and what do they pray for? See Acts 4:24-31.</w:t>
      </w:r>
    </w:p>
    <w:p w14:paraId="1D14B876" w14:textId="3EF541B0" w:rsidR="009D121F" w:rsidRDefault="009D121F" w:rsidP="009D121F">
      <w:pPr>
        <w:pStyle w:val="line"/>
        <w:shd w:val="clear" w:color="auto" w:fill="FFFFFF"/>
        <w:spacing w:before="0" w:beforeAutospacing="0" w:after="0" w:afterAutospacing="0" w:line="360" w:lineRule="atLeast"/>
        <w:ind w:left="360"/>
        <w:rPr>
          <w:rStyle w:val="text"/>
          <w:rFonts w:ascii="Calibri" w:hAnsi="Calibri" w:cs="Calibri"/>
          <w:b/>
          <w:bCs/>
          <w:color w:val="000000"/>
          <w:sz w:val="28"/>
          <w:szCs w:val="28"/>
          <w:shd w:val="clear" w:color="auto" w:fill="FFFFFF"/>
        </w:rPr>
      </w:pPr>
    </w:p>
    <w:p w14:paraId="6974D3E1" w14:textId="77777777" w:rsidR="009D121F" w:rsidRPr="00014678" w:rsidRDefault="009D121F" w:rsidP="00103AEE">
      <w:pPr>
        <w:pStyle w:val="top-1"/>
        <w:shd w:val="clear" w:color="auto" w:fill="FFFFFF"/>
        <w:spacing w:before="240" w:beforeAutospacing="0" w:after="150" w:afterAutospacing="0" w:line="360" w:lineRule="atLeast"/>
        <w:ind w:left="720"/>
        <w:rPr>
          <w:rFonts w:asciiTheme="minorHAnsi" w:hAnsiTheme="minorHAnsi" w:cstheme="minorHAnsi"/>
          <w:color w:val="000000"/>
        </w:rPr>
      </w:pPr>
      <w:r w:rsidRPr="00014678">
        <w:rPr>
          <w:rStyle w:val="text"/>
          <w:rFonts w:ascii="Calibri" w:hAnsi="Calibri" w:cs="Calibri"/>
          <w:b/>
          <w:bCs/>
          <w:color w:val="000000"/>
          <w:shd w:val="clear" w:color="auto" w:fill="FFFFFF"/>
        </w:rPr>
        <w:t xml:space="preserve">Acts 4:24-31 </w:t>
      </w:r>
      <w:r w:rsidRPr="00014678">
        <w:rPr>
          <w:rStyle w:val="text"/>
          <w:rFonts w:asciiTheme="minorHAnsi" w:hAnsiTheme="minorHAnsi" w:cstheme="minorHAnsi"/>
          <w:b/>
          <w:bCs/>
          <w:color w:val="000000"/>
          <w:vertAlign w:val="superscript"/>
        </w:rPr>
        <w:t>24 </w:t>
      </w:r>
      <w:r w:rsidRPr="00014678">
        <w:rPr>
          <w:rStyle w:val="text"/>
          <w:rFonts w:asciiTheme="minorHAnsi" w:hAnsiTheme="minorHAnsi" w:cstheme="minorHAnsi"/>
          <w:color w:val="000000"/>
        </w:rPr>
        <w:t>And when they heard it, they raised their voices to God with one accord and said, “Sovereign Lord, maker of heaven and earth and the sea and all that is in them, </w:t>
      </w:r>
      <w:r w:rsidRPr="00014678">
        <w:rPr>
          <w:rStyle w:val="text"/>
          <w:rFonts w:asciiTheme="minorHAnsi" w:hAnsiTheme="minorHAnsi" w:cstheme="minorHAnsi"/>
          <w:b/>
          <w:bCs/>
          <w:color w:val="000000"/>
          <w:vertAlign w:val="superscript"/>
        </w:rPr>
        <w:t>25 </w:t>
      </w:r>
      <w:r w:rsidRPr="00014678">
        <w:rPr>
          <w:rStyle w:val="text"/>
          <w:rFonts w:asciiTheme="minorHAnsi" w:hAnsiTheme="minorHAnsi" w:cstheme="minorHAnsi"/>
          <w:color w:val="000000"/>
        </w:rPr>
        <w:t>you said by the holy Spirit through the mouth of our father David, your servant:</w:t>
      </w:r>
    </w:p>
    <w:p w14:paraId="41F15FD7" w14:textId="77777777" w:rsidR="009D121F" w:rsidRPr="00014678" w:rsidRDefault="009D121F" w:rsidP="00103AEE">
      <w:pPr>
        <w:pStyle w:val="line"/>
        <w:shd w:val="clear" w:color="auto" w:fill="FFFFFF"/>
        <w:spacing w:before="0" w:beforeAutospacing="0" w:after="0" w:afterAutospacing="0" w:line="360" w:lineRule="atLeast"/>
        <w:ind w:left="720"/>
        <w:rPr>
          <w:rFonts w:asciiTheme="minorHAnsi" w:hAnsiTheme="minorHAnsi" w:cstheme="minorHAnsi"/>
          <w:color w:val="000000"/>
        </w:rPr>
      </w:pPr>
      <w:r w:rsidRPr="00014678">
        <w:rPr>
          <w:rStyle w:val="text"/>
          <w:rFonts w:asciiTheme="minorHAnsi" w:hAnsiTheme="minorHAnsi" w:cstheme="minorHAnsi"/>
          <w:color w:val="000000"/>
        </w:rPr>
        <w:t>‘Why did the Gentiles rage</w:t>
      </w:r>
      <w:r w:rsidRPr="00014678">
        <w:rPr>
          <w:rFonts w:asciiTheme="minorHAnsi" w:hAnsiTheme="minorHAnsi" w:cstheme="minorHAnsi"/>
          <w:color w:val="000000"/>
        </w:rPr>
        <w:br/>
      </w:r>
      <w:r w:rsidRPr="00014678">
        <w:rPr>
          <w:rStyle w:val="indent-1-breaks"/>
          <w:rFonts w:asciiTheme="minorHAnsi" w:hAnsiTheme="minorHAnsi" w:cstheme="minorHAnsi"/>
          <w:color w:val="000000"/>
        </w:rPr>
        <w:t>    </w:t>
      </w:r>
      <w:r w:rsidRPr="00014678">
        <w:rPr>
          <w:rStyle w:val="text"/>
          <w:rFonts w:asciiTheme="minorHAnsi" w:hAnsiTheme="minorHAnsi" w:cstheme="minorHAnsi"/>
          <w:color w:val="000000"/>
        </w:rPr>
        <w:t>and the peoples entertain folly?</w:t>
      </w:r>
      <w:r w:rsidRPr="00014678">
        <w:rPr>
          <w:rFonts w:asciiTheme="minorHAnsi" w:hAnsiTheme="minorHAnsi" w:cstheme="minorHAnsi"/>
          <w:color w:val="000000"/>
        </w:rPr>
        <w:br/>
      </w:r>
      <w:r w:rsidRPr="00014678">
        <w:rPr>
          <w:rStyle w:val="text"/>
          <w:rFonts w:asciiTheme="minorHAnsi" w:hAnsiTheme="minorHAnsi" w:cstheme="minorHAnsi"/>
          <w:b/>
          <w:bCs/>
          <w:color w:val="000000"/>
          <w:vertAlign w:val="superscript"/>
        </w:rPr>
        <w:t>26 </w:t>
      </w:r>
      <w:r w:rsidRPr="00014678">
        <w:rPr>
          <w:rStyle w:val="text"/>
          <w:rFonts w:asciiTheme="minorHAnsi" w:hAnsiTheme="minorHAnsi" w:cstheme="minorHAnsi"/>
          <w:color w:val="000000"/>
        </w:rPr>
        <w:t>The kings of the earth took their stand</w:t>
      </w:r>
      <w:r w:rsidRPr="00014678">
        <w:rPr>
          <w:rFonts w:asciiTheme="minorHAnsi" w:hAnsiTheme="minorHAnsi" w:cstheme="minorHAnsi"/>
          <w:color w:val="000000"/>
        </w:rPr>
        <w:br/>
      </w:r>
      <w:r w:rsidRPr="00014678">
        <w:rPr>
          <w:rStyle w:val="indent-1-breaks"/>
          <w:rFonts w:asciiTheme="minorHAnsi" w:hAnsiTheme="minorHAnsi" w:cstheme="minorHAnsi"/>
          <w:color w:val="000000"/>
        </w:rPr>
        <w:t>    </w:t>
      </w:r>
      <w:r w:rsidRPr="00014678">
        <w:rPr>
          <w:rStyle w:val="text"/>
          <w:rFonts w:asciiTheme="minorHAnsi" w:hAnsiTheme="minorHAnsi" w:cstheme="minorHAnsi"/>
          <w:color w:val="000000"/>
        </w:rPr>
        <w:t>and the princes gathered together</w:t>
      </w:r>
      <w:r w:rsidRPr="00014678">
        <w:rPr>
          <w:rFonts w:asciiTheme="minorHAnsi" w:hAnsiTheme="minorHAnsi" w:cstheme="minorHAnsi"/>
          <w:color w:val="000000"/>
        </w:rPr>
        <w:br/>
      </w:r>
      <w:r w:rsidRPr="00014678">
        <w:rPr>
          <w:rStyle w:val="indent-2-breaks"/>
          <w:rFonts w:asciiTheme="minorHAnsi" w:hAnsiTheme="minorHAnsi" w:cstheme="minorHAnsi"/>
          <w:color w:val="000000"/>
        </w:rPr>
        <w:t>        </w:t>
      </w:r>
      <w:r w:rsidRPr="00014678">
        <w:rPr>
          <w:rStyle w:val="text"/>
          <w:rFonts w:asciiTheme="minorHAnsi" w:hAnsiTheme="minorHAnsi" w:cstheme="minorHAnsi"/>
          <w:color w:val="000000"/>
        </w:rPr>
        <w:t>against the Lord and against his anointed.’</w:t>
      </w:r>
    </w:p>
    <w:p w14:paraId="642CBC8C" w14:textId="3E836F86" w:rsidR="006F0EAF" w:rsidRPr="00D71F64" w:rsidRDefault="009D121F" w:rsidP="00D71F64">
      <w:pPr>
        <w:pStyle w:val="first-line-none"/>
        <w:shd w:val="clear" w:color="auto" w:fill="FFFFFF"/>
        <w:spacing w:before="0" w:beforeAutospacing="0" w:after="150" w:afterAutospacing="0" w:line="360" w:lineRule="atLeast"/>
        <w:ind w:left="720"/>
        <w:rPr>
          <w:rFonts w:asciiTheme="minorHAnsi" w:hAnsiTheme="minorHAnsi" w:cstheme="minorHAnsi"/>
          <w:color w:val="000000"/>
        </w:rPr>
      </w:pPr>
      <w:r w:rsidRPr="00014678">
        <w:rPr>
          <w:rStyle w:val="text"/>
          <w:rFonts w:asciiTheme="minorHAnsi" w:hAnsiTheme="minorHAnsi" w:cstheme="minorHAnsi"/>
          <w:b/>
          <w:bCs/>
          <w:color w:val="000000"/>
          <w:vertAlign w:val="superscript"/>
        </w:rPr>
        <w:t>27 </w:t>
      </w:r>
      <w:r w:rsidRPr="00014678">
        <w:rPr>
          <w:rStyle w:val="text"/>
          <w:rFonts w:asciiTheme="minorHAnsi" w:hAnsiTheme="minorHAnsi" w:cstheme="minorHAnsi"/>
          <w:color w:val="000000"/>
        </w:rPr>
        <w:t>Indeed they gathered in this city against your holy servant Jesus whom you anointed, Herod</w:t>
      </w:r>
      <w:r w:rsidRPr="00014678">
        <w:rPr>
          <w:rStyle w:val="text"/>
          <w:rFonts w:asciiTheme="minorHAnsi" w:hAnsiTheme="minorHAnsi" w:cstheme="minorHAnsi"/>
          <w:color w:val="000000"/>
          <w:vertAlign w:val="superscript"/>
        </w:rPr>
        <w:t>[</w:t>
      </w:r>
      <w:hyperlink r:id="rId7" w:anchor="fen-NABRE-31369d" w:tooltip="See footnote d" w:history="1">
        <w:r w:rsidRPr="00014678">
          <w:rPr>
            <w:rStyle w:val="Hyperlink"/>
            <w:rFonts w:asciiTheme="minorHAnsi" w:hAnsiTheme="minorHAnsi" w:cstheme="minorHAnsi"/>
            <w:color w:val="B34B2C"/>
            <w:vertAlign w:val="superscript"/>
          </w:rPr>
          <w:t>d</w:t>
        </w:r>
      </w:hyperlink>
      <w:r w:rsidRPr="00014678">
        <w:rPr>
          <w:rStyle w:val="text"/>
          <w:rFonts w:asciiTheme="minorHAnsi" w:hAnsiTheme="minorHAnsi" w:cstheme="minorHAnsi"/>
          <w:color w:val="000000"/>
          <w:vertAlign w:val="superscript"/>
        </w:rPr>
        <w:t>]</w:t>
      </w:r>
      <w:r w:rsidRPr="00014678">
        <w:rPr>
          <w:rStyle w:val="text"/>
          <w:rFonts w:asciiTheme="minorHAnsi" w:hAnsiTheme="minorHAnsi" w:cstheme="minorHAnsi"/>
          <w:color w:val="000000"/>
        </w:rPr>
        <w:t> and Pontius Pilate, together with the Gentiles and the peoples of Israel, </w:t>
      </w:r>
      <w:r w:rsidRPr="00014678">
        <w:rPr>
          <w:rStyle w:val="text"/>
          <w:rFonts w:asciiTheme="minorHAnsi" w:hAnsiTheme="minorHAnsi" w:cstheme="minorHAnsi"/>
          <w:b/>
          <w:bCs/>
          <w:color w:val="000000"/>
          <w:vertAlign w:val="superscript"/>
        </w:rPr>
        <w:t>28 </w:t>
      </w:r>
      <w:r w:rsidRPr="00014678">
        <w:rPr>
          <w:rStyle w:val="text"/>
          <w:rFonts w:asciiTheme="minorHAnsi" w:hAnsiTheme="minorHAnsi" w:cstheme="minorHAnsi"/>
          <w:color w:val="000000"/>
        </w:rPr>
        <w:t>to do what your hand and [your] will had long ago planned to take place. </w:t>
      </w:r>
      <w:r w:rsidRPr="00014678">
        <w:rPr>
          <w:rStyle w:val="text"/>
          <w:rFonts w:asciiTheme="minorHAnsi" w:hAnsiTheme="minorHAnsi" w:cstheme="minorHAnsi"/>
          <w:b/>
          <w:bCs/>
          <w:color w:val="000000"/>
          <w:vertAlign w:val="superscript"/>
        </w:rPr>
        <w:t>29 </w:t>
      </w:r>
      <w:r w:rsidRPr="00014678">
        <w:rPr>
          <w:rStyle w:val="text"/>
          <w:rFonts w:asciiTheme="minorHAnsi" w:hAnsiTheme="minorHAnsi" w:cstheme="minorHAnsi"/>
          <w:color w:val="000000"/>
        </w:rPr>
        <w:t>And now, Lord, take note of their threats, and enable your servants to speak your word with all boldness, </w:t>
      </w:r>
      <w:r w:rsidRPr="00014678">
        <w:rPr>
          <w:rStyle w:val="text"/>
          <w:rFonts w:asciiTheme="minorHAnsi" w:hAnsiTheme="minorHAnsi" w:cstheme="minorHAnsi"/>
          <w:b/>
          <w:bCs/>
          <w:color w:val="000000"/>
          <w:vertAlign w:val="superscript"/>
        </w:rPr>
        <w:t>30 </w:t>
      </w:r>
      <w:r w:rsidRPr="00014678">
        <w:rPr>
          <w:rStyle w:val="text"/>
          <w:rFonts w:asciiTheme="minorHAnsi" w:hAnsiTheme="minorHAnsi" w:cstheme="minorHAnsi"/>
          <w:color w:val="000000"/>
        </w:rPr>
        <w:t>as you stretch forth [your] hand to heal, and signs and wonders are done through the name of your holy servant Jesus.” </w:t>
      </w:r>
      <w:r w:rsidRPr="00014678">
        <w:rPr>
          <w:rStyle w:val="text"/>
          <w:rFonts w:asciiTheme="minorHAnsi" w:hAnsiTheme="minorHAnsi" w:cstheme="minorHAnsi"/>
          <w:b/>
          <w:bCs/>
          <w:color w:val="000000"/>
          <w:vertAlign w:val="superscript"/>
        </w:rPr>
        <w:t>31 </w:t>
      </w:r>
      <w:r w:rsidRPr="00014678">
        <w:rPr>
          <w:rStyle w:val="text"/>
          <w:rFonts w:asciiTheme="minorHAnsi" w:hAnsiTheme="minorHAnsi" w:cstheme="minorHAnsi"/>
          <w:color w:val="000000"/>
        </w:rPr>
        <w:t>As they prayed, the place where they were gathered shook, and they were all filled with the holy Spirit and continued to speak the word of God with boldness.</w:t>
      </w:r>
    </w:p>
    <w:sectPr w:rsidR="006F0EAF" w:rsidRPr="00D71F64" w:rsidSect="006F0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01E"/>
    <w:multiLevelType w:val="hybridMultilevel"/>
    <w:tmpl w:val="2E9A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D3F2D"/>
    <w:multiLevelType w:val="hybridMultilevel"/>
    <w:tmpl w:val="8E443C9A"/>
    <w:lvl w:ilvl="0" w:tplc="A9245CAC">
      <w:start w:val="1"/>
      <w:numFmt w:val="decimal"/>
      <w:lvlText w:val="%1."/>
      <w:lvlJc w:val="left"/>
      <w:pPr>
        <w:ind w:left="360" w:hanging="360"/>
      </w:pPr>
      <w:rPr>
        <w:rFonts w:cstheme="minorBidi"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14678"/>
    <w:rsid w:val="00103AEE"/>
    <w:rsid w:val="004107DC"/>
    <w:rsid w:val="005742D8"/>
    <w:rsid w:val="006F0EAF"/>
    <w:rsid w:val="008870B1"/>
    <w:rsid w:val="00897A94"/>
    <w:rsid w:val="009D121F"/>
    <w:rsid w:val="00A476EB"/>
    <w:rsid w:val="00AA3AF8"/>
    <w:rsid w:val="00AB09CD"/>
    <w:rsid w:val="00D1434C"/>
    <w:rsid w:val="00D71F64"/>
    <w:rsid w:val="00EA5FDA"/>
    <w:rsid w:val="00F6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19F5"/>
  <w15:chartTrackingRefBased/>
  <w15:docId w15:val="{DA444202-1D8F-4D1B-A293-D0E50944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AF"/>
    <w:pPr>
      <w:ind w:left="720"/>
      <w:contextualSpacing/>
    </w:pPr>
  </w:style>
  <w:style w:type="character" w:customStyle="1" w:styleId="text">
    <w:name w:val="text"/>
    <w:basedOn w:val="DefaultParagraphFont"/>
    <w:rsid w:val="00AA3AF8"/>
  </w:style>
  <w:style w:type="character" w:styleId="Hyperlink">
    <w:name w:val="Hyperlink"/>
    <w:basedOn w:val="DefaultParagraphFont"/>
    <w:uiPriority w:val="99"/>
    <w:semiHidden/>
    <w:unhideWhenUsed/>
    <w:rsid w:val="00AA3AF8"/>
    <w:rPr>
      <w:color w:val="0000FF"/>
      <w:u w:val="single"/>
    </w:rPr>
  </w:style>
  <w:style w:type="character" w:customStyle="1" w:styleId="indent-1-breaks">
    <w:name w:val="indent-1-breaks"/>
    <w:basedOn w:val="DefaultParagraphFont"/>
    <w:rsid w:val="00D1434C"/>
  </w:style>
  <w:style w:type="character" w:customStyle="1" w:styleId="small-caps">
    <w:name w:val="small-caps"/>
    <w:basedOn w:val="DefaultParagraphFont"/>
    <w:rsid w:val="00D1434C"/>
  </w:style>
  <w:style w:type="character" w:customStyle="1" w:styleId="Heading1Char">
    <w:name w:val="Heading 1 Char"/>
    <w:basedOn w:val="DefaultParagraphFont"/>
    <w:link w:val="Heading1"/>
    <w:uiPriority w:val="9"/>
    <w:rsid w:val="00D1434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1434C"/>
  </w:style>
  <w:style w:type="character" w:customStyle="1" w:styleId="passage-display-version">
    <w:name w:val="passage-display-version"/>
    <w:basedOn w:val="DefaultParagraphFont"/>
    <w:rsid w:val="00D1434C"/>
  </w:style>
  <w:style w:type="paragraph" w:styleId="NormalWeb">
    <w:name w:val="Normal (Web)"/>
    <w:basedOn w:val="Normal"/>
    <w:uiPriority w:val="99"/>
    <w:semiHidden/>
    <w:unhideWhenUsed/>
    <w:rsid w:val="00D14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14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14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9D12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9D121F"/>
  </w:style>
  <w:style w:type="character" w:customStyle="1" w:styleId="text1">
    <w:name w:val="text1"/>
    <w:basedOn w:val="DefaultParagraphFont"/>
    <w:rsid w:val="0010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311">
      <w:bodyDiv w:val="1"/>
      <w:marLeft w:val="0"/>
      <w:marRight w:val="0"/>
      <w:marTop w:val="0"/>
      <w:marBottom w:val="0"/>
      <w:divBdr>
        <w:top w:val="none" w:sz="0" w:space="0" w:color="auto"/>
        <w:left w:val="none" w:sz="0" w:space="0" w:color="auto"/>
        <w:bottom w:val="none" w:sz="0" w:space="0" w:color="auto"/>
        <w:right w:val="none" w:sz="0" w:space="0" w:color="auto"/>
      </w:divBdr>
      <w:divsChild>
        <w:div w:id="823014314">
          <w:marLeft w:val="240"/>
          <w:marRight w:val="0"/>
          <w:marTop w:val="240"/>
          <w:marBottom w:val="240"/>
          <w:divBdr>
            <w:top w:val="none" w:sz="0" w:space="0" w:color="auto"/>
            <w:left w:val="none" w:sz="0" w:space="0" w:color="auto"/>
            <w:bottom w:val="none" w:sz="0" w:space="0" w:color="auto"/>
            <w:right w:val="none" w:sz="0" w:space="0" w:color="auto"/>
          </w:divBdr>
        </w:div>
      </w:divsChild>
    </w:div>
    <w:div w:id="669061037">
      <w:bodyDiv w:val="1"/>
      <w:marLeft w:val="0"/>
      <w:marRight w:val="0"/>
      <w:marTop w:val="0"/>
      <w:marBottom w:val="0"/>
      <w:divBdr>
        <w:top w:val="none" w:sz="0" w:space="0" w:color="auto"/>
        <w:left w:val="none" w:sz="0" w:space="0" w:color="auto"/>
        <w:bottom w:val="none" w:sz="0" w:space="0" w:color="auto"/>
        <w:right w:val="none" w:sz="0" w:space="0" w:color="auto"/>
      </w:divBdr>
    </w:div>
    <w:div w:id="853962689">
      <w:bodyDiv w:val="1"/>
      <w:marLeft w:val="0"/>
      <w:marRight w:val="0"/>
      <w:marTop w:val="0"/>
      <w:marBottom w:val="0"/>
      <w:divBdr>
        <w:top w:val="none" w:sz="0" w:space="0" w:color="auto"/>
        <w:left w:val="none" w:sz="0" w:space="0" w:color="auto"/>
        <w:bottom w:val="none" w:sz="0" w:space="0" w:color="auto"/>
        <w:right w:val="none" w:sz="0" w:space="0" w:color="auto"/>
      </w:divBdr>
      <w:divsChild>
        <w:div w:id="485321456">
          <w:marLeft w:val="240"/>
          <w:marRight w:val="0"/>
          <w:marTop w:val="240"/>
          <w:marBottom w:val="240"/>
          <w:divBdr>
            <w:top w:val="none" w:sz="0" w:space="0" w:color="auto"/>
            <w:left w:val="none" w:sz="0" w:space="0" w:color="auto"/>
            <w:bottom w:val="none" w:sz="0" w:space="0" w:color="auto"/>
            <w:right w:val="none" w:sz="0" w:space="0" w:color="auto"/>
          </w:divBdr>
        </w:div>
      </w:divsChild>
    </w:div>
    <w:div w:id="1040515128">
      <w:bodyDiv w:val="1"/>
      <w:marLeft w:val="0"/>
      <w:marRight w:val="0"/>
      <w:marTop w:val="0"/>
      <w:marBottom w:val="0"/>
      <w:divBdr>
        <w:top w:val="none" w:sz="0" w:space="0" w:color="auto"/>
        <w:left w:val="none" w:sz="0" w:space="0" w:color="auto"/>
        <w:bottom w:val="none" w:sz="0" w:space="0" w:color="auto"/>
        <w:right w:val="none" w:sz="0" w:space="0" w:color="auto"/>
      </w:divBdr>
      <w:divsChild>
        <w:div w:id="1046486590">
          <w:marLeft w:val="240"/>
          <w:marRight w:val="0"/>
          <w:marTop w:val="240"/>
          <w:marBottom w:val="240"/>
          <w:divBdr>
            <w:top w:val="none" w:sz="0" w:space="0" w:color="auto"/>
            <w:left w:val="none" w:sz="0" w:space="0" w:color="auto"/>
            <w:bottom w:val="none" w:sz="0" w:space="0" w:color="auto"/>
            <w:right w:val="none" w:sz="0" w:space="0" w:color="auto"/>
          </w:divBdr>
        </w:div>
      </w:divsChild>
    </w:div>
    <w:div w:id="1146622850">
      <w:bodyDiv w:val="1"/>
      <w:marLeft w:val="0"/>
      <w:marRight w:val="0"/>
      <w:marTop w:val="0"/>
      <w:marBottom w:val="0"/>
      <w:divBdr>
        <w:top w:val="none" w:sz="0" w:space="0" w:color="auto"/>
        <w:left w:val="none" w:sz="0" w:space="0" w:color="auto"/>
        <w:bottom w:val="none" w:sz="0" w:space="0" w:color="auto"/>
        <w:right w:val="none" w:sz="0" w:space="0" w:color="auto"/>
      </w:divBdr>
    </w:div>
    <w:div w:id="1728146913">
      <w:bodyDiv w:val="1"/>
      <w:marLeft w:val="0"/>
      <w:marRight w:val="0"/>
      <w:marTop w:val="0"/>
      <w:marBottom w:val="0"/>
      <w:divBdr>
        <w:top w:val="none" w:sz="0" w:space="0" w:color="auto"/>
        <w:left w:val="none" w:sz="0" w:space="0" w:color="auto"/>
        <w:bottom w:val="none" w:sz="0" w:space="0" w:color="auto"/>
        <w:right w:val="none" w:sz="0" w:space="0" w:color="auto"/>
      </w:divBdr>
    </w:div>
    <w:div w:id="17760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Acts+4&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Window('cr/1776.htm');" TargetMode="External"/><Relationship Id="rId5" Type="http://schemas.openxmlformats.org/officeDocument/2006/relationships/hyperlink" Target="https://www.biblegateway.com/passage/?search=Acts+4&amp;version=NAB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Dianne Alaimo</cp:lastModifiedBy>
  <cp:revision>7</cp:revision>
  <dcterms:created xsi:type="dcterms:W3CDTF">2019-08-15T18:15:00Z</dcterms:created>
  <dcterms:modified xsi:type="dcterms:W3CDTF">2019-08-19T14:01:00Z</dcterms:modified>
</cp:coreProperties>
</file>