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F2" w:rsidRDefault="000F7A2B">
      <w:pPr>
        <w:pStyle w:val="Standard"/>
        <w:spacing w:line="240" w:lineRule="auto"/>
        <w:jc w:val="center"/>
      </w:pPr>
      <w:bookmarkStart w:id="0" w:name="_GoBack"/>
      <w:bookmarkEnd w:id="0"/>
      <w:r>
        <w:rPr>
          <w:b/>
        </w:rPr>
        <w:t>Hosea 4</w:t>
      </w:r>
    </w:p>
    <w:p w:rsidR="007524F2" w:rsidRDefault="000F7A2B">
      <w:pPr>
        <w:pStyle w:val="Standard"/>
        <w:spacing w:line="240" w:lineRule="auto"/>
        <w:jc w:val="center"/>
      </w:pPr>
      <w:r>
        <w:rPr>
          <w:b/>
        </w:rPr>
        <w:t>Indictment of Israel</w:t>
      </w:r>
    </w:p>
    <w:p w:rsidR="007524F2" w:rsidRDefault="000F7A2B">
      <w:pPr>
        <w:pStyle w:val="Standard"/>
        <w:spacing w:line="240" w:lineRule="auto"/>
        <w:jc w:val="center"/>
      </w:pPr>
      <w:r>
        <w:rPr>
          <w:b/>
        </w:rPr>
        <w:t>Lesson 19</w:t>
      </w:r>
    </w:p>
    <w:p w:rsidR="007524F2" w:rsidRDefault="007524F2">
      <w:pPr>
        <w:pStyle w:val="Standard"/>
        <w:spacing w:line="240" w:lineRule="auto"/>
        <w:jc w:val="center"/>
        <w:rPr>
          <w:b/>
        </w:rPr>
      </w:pPr>
    </w:p>
    <w:p w:rsidR="007524F2" w:rsidRDefault="000F7A2B">
      <w:pPr>
        <w:pStyle w:val="Standard"/>
        <w:spacing w:line="240" w:lineRule="auto"/>
      </w:pPr>
      <w:r>
        <w:t>Ephraim (verse 17) was the name of one of Joseph’s sons and Jacob’s grandson. Ephraim is the largest and most central of the Northern Tribes; it</w:t>
      </w:r>
      <w:r>
        <w:t xml:space="preserve"> became a name for the whole Northern Kingdom. At the end of Hosea’s life, it was all that was left of Israel after the Assyrians defeated Israel in ~722 B.C.</w:t>
      </w:r>
    </w:p>
    <w:p w:rsidR="007524F2" w:rsidRDefault="000F7A2B">
      <w:pPr>
        <w:pStyle w:val="ListParagraph"/>
        <w:numPr>
          <w:ilvl w:val="0"/>
          <w:numId w:val="2"/>
        </w:numPr>
        <w:spacing w:line="240" w:lineRule="auto"/>
      </w:pPr>
      <w:r>
        <w:rPr>
          <w:b/>
        </w:rPr>
        <w:t xml:space="preserve">When did you feel closest to God this week?  </w:t>
      </w:r>
    </w:p>
    <w:p w:rsidR="007524F2" w:rsidRDefault="000F7A2B">
      <w:pPr>
        <w:pStyle w:val="ListParagraph"/>
        <w:spacing w:line="240" w:lineRule="auto"/>
      </w:pPr>
      <w:r>
        <w:rPr>
          <w:b/>
        </w:rPr>
        <w:t xml:space="preserve">Or, was there a verse or lesson in Hosea this week </w:t>
      </w:r>
      <w:r>
        <w:rPr>
          <w:b/>
        </w:rPr>
        <w:t>that you found inspiring or insightful?</w:t>
      </w:r>
    </w:p>
    <w:p w:rsidR="007524F2" w:rsidRDefault="007524F2">
      <w:pPr>
        <w:pStyle w:val="ListParagraph"/>
        <w:spacing w:line="240" w:lineRule="auto"/>
        <w:rPr>
          <w:b/>
        </w:rPr>
      </w:pPr>
    </w:p>
    <w:p w:rsidR="007524F2" w:rsidRDefault="007524F2">
      <w:pPr>
        <w:pStyle w:val="ListParagraph"/>
        <w:spacing w:line="240" w:lineRule="auto"/>
        <w:rPr>
          <w:b/>
        </w:rPr>
      </w:pPr>
    </w:p>
    <w:p w:rsidR="007524F2" w:rsidRDefault="000F7A2B">
      <w:pPr>
        <w:pStyle w:val="ListParagraph"/>
        <w:numPr>
          <w:ilvl w:val="0"/>
          <w:numId w:val="1"/>
        </w:numPr>
        <w:spacing w:line="240" w:lineRule="auto"/>
      </w:pPr>
      <w:r>
        <w:rPr>
          <w:b/>
        </w:rPr>
        <w:t>What accusations or charges are made against Israel in verses 1-2?</w:t>
      </w:r>
    </w:p>
    <w:p w:rsidR="007524F2" w:rsidRDefault="000F7A2B">
      <w:pPr>
        <w:pStyle w:val="Standard"/>
        <w:spacing w:line="240" w:lineRule="auto"/>
        <w:ind w:left="360" w:firstLine="360"/>
      </w:pPr>
      <w:r>
        <w:rPr>
          <w:b/>
        </w:rPr>
        <w:t xml:space="preserve">Hosea 4:1-2 </w:t>
      </w:r>
      <w:r>
        <w:rPr>
          <w:rStyle w:val="text"/>
          <w:rFonts w:cs="Calibri"/>
          <w:color w:val="000000"/>
        </w:rPr>
        <w:t>Hear the word of the </w:t>
      </w:r>
      <w:r>
        <w:rPr>
          <w:rStyle w:val="small-caps"/>
          <w:rFonts w:cs="Calibri"/>
          <w:smallCaps/>
          <w:color w:val="000000"/>
        </w:rPr>
        <w:t>Lord</w:t>
      </w:r>
      <w:r>
        <w:rPr>
          <w:rStyle w:val="text"/>
          <w:rFonts w:cs="Calibri"/>
          <w:color w:val="000000"/>
        </w:rPr>
        <w:t>, Israelites,</w:t>
      </w:r>
      <w:r>
        <w:rPr>
          <w:rStyle w:val="indent-1-breaks"/>
          <w:rFonts w:cs="Calibri"/>
          <w:color w:val="000000"/>
        </w:rPr>
        <w:t> </w:t>
      </w:r>
      <w:r>
        <w:rPr>
          <w:rStyle w:val="text"/>
          <w:rFonts w:cs="Calibri"/>
          <w:color w:val="000000"/>
        </w:rPr>
        <w:t>for the </w:t>
      </w:r>
      <w:r>
        <w:rPr>
          <w:rStyle w:val="small-caps"/>
          <w:rFonts w:cs="Calibri"/>
          <w:smallCaps/>
          <w:color w:val="000000"/>
        </w:rPr>
        <w:t>Lord</w:t>
      </w:r>
      <w:r>
        <w:rPr>
          <w:rStyle w:val="text"/>
          <w:rFonts w:cs="Calibri"/>
          <w:color w:val="000000"/>
        </w:rPr>
        <w:t> has a dispute</w:t>
      </w:r>
      <w:r>
        <w:rPr>
          <w:rFonts w:cs="Calibri"/>
          <w:color w:val="000000"/>
        </w:rPr>
        <w:br/>
      </w:r>
      <w:r>
        <w:rPr>
          <w:rStyle w:val="indent-1-breaks"/>
          <w:rFonts w:cs="Calibri"/>
          <w:color w:val="000000"/>
        </w:rPr>
        <w:t>       </w:t>
      </w:r>
      <w:r>
        <w:rPr>
          <w:rStyle w:val="text"/>
          <w:rFonts w:cs="Calibri"/>
          <w:color w:val="000000"/>
        </w:rPr>
        <w:t>with the inhabitants of the land:</w:t>
      </w:r>
      <w:r>
        <w:rPr>
          <w:rFonts w:cs="Calibri"/>
          <w:color w:val="000000"/>
        </w:rPr>
        <w:t xml:space="preserve"> </w:t>
      </w:r>
      <w:r>
        <w:rPr>
          <w:rStyle w:val="text"/>
          <w:rFonts w:cs="Calibri"/>
          <w:color w:val="000000"/>
        </w:rPr>
        <w:t>There is no fidelity, no loy</w:t>
      </w:r>
      <w:r>
        <w:rPr>
          <w:rStyle w:val="text"/>
          <w:rFonts w:cs="Calibri"/>
          <w:color w:val="000000"/>
        </w:rPr>
        <w:t>alty,</w:t>
      </w:r>
      <w:r>
        <w:rPr>
          <w:rFonts w:cs="Calibri"/>
          <w:color w:val="000000"/>
        </w:rPr>
        <w:t xml:space="preserve"> </w:t>
      </w:r>
      <w:r>
        <w:rPr>
          <w:rStyle w:val="text"/>
          <w:rFonts w:cs="Calibri"/>
          <w:color w:val="000000"/>
        </w:rPr>
        <w:t>no knowledge of God in the land.</w:t>
      </w:r>
      <w:r>
        <w:rPr>
          <w:rFonts w:cs="Calibri"/>
          <w:color w:val="000000"/>
        </w:rPr>
        <w:br/>
      </w:r>
      <w:r>
        <w:rPr>
          <w:rStyle w:val="text"/>
          <w:rFonts w:cs="Calibri"/>
          <w:b/>
          <w:bCs/>
          <w:color w:val="000000"/>
          <w:vertAlign w:val="superscript"/>
        </w:rPr>
        <w:t xml:space="preserve">         2 </w:t>
      </w:r>
      <w:r>
        <w:rPr>
          <w:rStyle w:val="text"/>
          <w:rFonts w:cs="Calibri"/>
          <w:color w:val="000000"/>
        </w:rPr>
        <w:t>Swearing, lying, murder,</w:t>
      </w:r>
      <w:r>
        <w:rPr>
          <w:rFonts w:cs="Calibri"/>
          <w:color w:val="000000"/>
        </w:rPr>
        <w:t xml:space="preserve"> </w:t>
      </w:r>
      <w:r>
        <w:rPr>
          <w:rStyle w:val="text"/>
          <w:rFonts w:cs="Calibri"/>
          <w:color w:val="000000"/>
        </w:rPr>
        <w:t>stealing and adultery break out; bloodshed follows bloodshed.</w:t>
      </w:r>
    </w:p>
    <w:p w:rsidR="007524F2" w:rsidRDefault="007524F2">
      <w:pPr>
        <w:pStyle w:val="Standard"/>
        <w:spacing w:line="240" w:lineRule="auto"/>
        <w:rPr>
          <w:rFonts w:cs="Calibri"/>
          <w:b/>
        </w:rPr>
      </w:pPr>
    </w:p>
    <w:p w:rsidR="007524F2" w:rsidRDefault="000F7A2B">
      <w:pPr>
        <w:pStyle w:val="ListParagraph"/>
        <w:numPr>
          <w:ilvl w:val="0"/>
          <w:numId w:val="1"/>
        </w:numPr>
        <w:spacing w:line="240" w:lineRule="auto"/>
      </w:pPr>
      <w:r>
        <w:rPr>
          <w:rFonts w:cs="Calibri"/>
          <w:b/>
        </w:rPr>
        <w:t>Which of the Ten Commandments are being broken in those same verses? See Deut 5:6-11.</w:t>
      </w:r>
    </w:p>
    <w:p w:rsidR="007524F2" w:rsidRDefault="000F7A2B">
      <w:pPr>
        <w:pStyle w:val="top-1"/>
        <w:shd w:val="clear" w:color="auto" w:fill="FFFFFF"/>
        <w:spacing w:before="240" w:after="150"/>
        <w:ind w:left="360"/>
      </w:pPr>
      <w:r>
        <w:rPr>
          <w:rFonts w:cs="Calibri"/>
          <w:b/>
          <w:sz w:val="22"/>
          <w:szCs w:val="22"/>
        </w:rPr>
        <w:t xml:space="preserve">    </w:t>
      </w:r>
      <w:r>
        <w:rPr>
          <w:rFonts w:ascii="Calibri" w:hAnsi="Calibri" w:cs="Calibri"/>
          <w:b/>
          <w:sz w:val="22"/>
          <w:szCs w:val="22"/>
        </w:rPr>
        <w:t xml:space="preserve">    </w:t>
      </w:r>
      <w:r>
        <w:rPr>
          <w:rStyle w:val="text"/>
          <w:rFonts w:ascii="Calibri" w:hAnsi="Calibri" w:cs="Calibri"/>
          <w:color w:val="000000"/>
          <w:sz w:val="22"/>
          <w:szCs w:val="22"/>
        </w:rPr>
        <w:t> </w:t>
      </w:r>
      <w:r>
        <w:rPr>
          <w:rStyle w:val="text"/>
          <w:rFonts w:ascii="Calibri" w:hAnsi="Calibri" w:cs="Calibri"/>
          <w:b/>
          <w:bCs/>
          <w:color w:val="000000"/>
          <w:sz w:val="22"/>
          <w:szCs w:val="22"/>
          <w:vertAlign w:val="superscript"/>
        </w:rPr>
        <w:t>6 </w:t>
      </w:r>
      <w:r>
        <w:rPr>
          <w:rStyle w:val="text"/>
          <w:rFonts w:ascii="Calibri" w:hAnsi="Calibri" w:cs="Calibri"/>
          <w:color w:val="000000"/>
          <w:sz w:val="22"/>
          <w:szCs w:val="22"/>
        </w:rPr>
        <w:t>I am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xml:space="preserve"> your </w:t>
      </w:r>
      <w:r>
        <w:rPr>
          <w:rStyle w:val="text"/>
          <w:rFonts w:ascii="Calibri" w:hAnsi="Calibri" w:cs="Calibri"/>
          <w:color w:val="000000"/>
          <w:sz w:val="22"/>
          <w:szCs w:val="22"/>
        </w:rPr>
        <w:t>God, who brought you out of the land of Egypt, out of the house of slavery. </w:t>
      </w:r>
      <w:r>
        <w:rPr>
          <w:rStyle w:val="text"/>
          <w:rFonts w:ascii="Calibri" w:hAnsi="Calibri" w:cs="Calibri"/>
          <w:b/>
          <w:bCs/>
          <w:color w:val="000000"/>
          <w:sz w:val="22"/>
          <w:szCs w:val="22"/>
          <w:vertAlign w:val="superscript"/>
        </w:rPr>
        <w:t>7 </w:t>
      </w:r>
      <w:r>
        <w:rPr>
          <w:rStyle w:val="text"/>
          <w:rFonts w:ascii="Calibri" w:hAnsi="Calibri" w:cs="Calibri"/>
          <w:color w:val="000000"/>
          <w:sz w:val="22"/>
          <w:szCs w:val="22"/>
        </w:rPr>
        <w:t>You shall not have other gods beside me. </w:t>
      </w:r>
      <w:r>
        <w:rPr>
          <w:rStyle w:val="text"/>
          <w:rFonts w:ascii="Calibri" w:hAnsi="Calibri" w:cs="Calibri"/>
          <w:b/>
          <w:bCs/>
          <w:color w:val="000000"/>
          <w:sz w:val="22"/>
          <w:szCs w:val="22"/>
          <w:vertAlign w:val="superscript"/>
        </w:rPr>
        <w:t>8 </w:t>
      </w:r>
      <w:r>
        <w:rPr>
          <w:rStyle w:val="text"/>
          <w:rFonts w:ascii="Calibri" w:hAnsi="Calibri" w:cs="Calibri"/>
          <w:color w:val="000000"/>
          <w:sz w:val="22"/>
          <w:szCs w:val="22"/>
        </w:rPr>
        <w:t>You shall not make for yourself an idol or a likeness of anything in the heavens above or on the earth below or in the waters beneath t</w:t>
      </w:r>
      <w:r>
        <w:rPr>
          <w:rStyle w:val="text"/>
          <w:rFonts w:ascii="Calibri" w:hAnsi="Calibri" w:cs="Calibri"/>
          <w:color w:val="000000"/>
          <w:sz w:val="22"/>
          <w:szCs w:val="22"/>
        </w:rPr>
        <w:t>he earth; </w:t>
      </w:r>
      <w:r>
        <w:rPr>
          <w:rStyle w:val="text"/>
          <w:rFonts w:ascii="Calibri" w:hAnsi="Calibri" w:cs="Calibri"/>
          <w:b/>
          <w:bCs/>
          <w:color w:val="000000"/>
          <w:sz w:val="22"/>
          <w:szCs w:val="22"/>
          <w:vertAlign w:val="superscript"/>
        </w:rPr>
        <w:t>9 </w:t>
      </w:r>
      <w:r>
        <w:rPr>
          <w:rStyle w:val="text"/>
          <w:rFonts w:ascii="Calibri" w:hAnsi="Calibri" w:cs="Calibri"/>
          <w:color w:val="000000"/>
          <w:sz w:val="22"/>
          <w:szCs w:val="22"/>
          <w:vertAlign w:val="superscript"/>
        </w:rPr>
        <w:t>[</w:t>
      </w:r>
      <w:hyperlink r:id="rId7" w:history="1">
        <w:r>
          <w:rPr>
            <w:rFonts w:ascii="Calibri" w:hAnsi="Calibri" w:cs="Calibri"/>
            <w:color w:val="B34B2C"/>
            <w:sz w:val="22"/>
            <w:szCs w:val="22"/>
            <w:vertAlign w:val="superscript"/>
          </w:rPr>
          <w:t>b</w:t>
        </w:r>
      </w:hyperlink>
      <w:r>
        <w:rPr>
          <w:rStyle w:val="text"/>
          <w:rFonts w:ascii="Calibri" w:hAnsi="Calibri" w:cs="Calibri"/>
          <w:color w:val="000000"/>
          <w:sz w:val="22"/>
          <w:szCs w:val="22"/>
          <w:vertAlign w:val="superscript"/>
        </w:rPr>
        <w:t>]</w:t>
      </w:r>
      <w:r>
        <w:rPr>
          <w:rStyle w:val="text"/>
          <w:rFonts w:ascii="Calibri" w:hAnsi="Calibri" w:cs="Calibri"/>
          <w:color w:val="000000"/>
          <w:sz w:val="22"/>
          <w:szCs w:val="22"/>
        </w:rPr>
        <w:t>you shall not bow down before them or serve them. For I,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your God, am a jealous</w:t>
      </w:r>
      <w:r>
        <w:rPr>
          <w:rStyle w:val="text"/>
          <w:rFonts w:ascii="Calibri" w:hAnsi="Calibri" w:cs="Calibri"/>
          <w:color w:val="000000"/>
          <w:sz w:val="22"/>
          <w:szCs w:val="22"/>
          <w:vertAlign w:val="superscript"/>
        </w:rPr>
        <w:t>[</w:t>
      </w:r>
      <w:hyperlink r:id="rId8" w:history="1">
        <w:r>
          <w:rPr>
            <w:rFonts w:ascii="Calibri" w:hAnsi="Calibri" w:cs="Calibri"/>
            <w:color w:val="B34B2C"/>
            <w:sz w:val="22"/>
            <w:szCs w:val="22"/>
            <w:vertAlign w:val="superscript"/>
          </w:rPr>
          <w:t>c</w:t>
        </w:r>
      </w:hyperlink>
      <w:r>
        <w:rPr>
          <w:rStyle w:val="text"/>
          <w:rFonts w:ascii="Calibri" w:hAnsi="Calibri" w:cs="Calibri"/>
          <w:color w:val="000000"/>
          <w:sz w:val="22"/>
          <w:szCs w:val="22"/>
          <w:vertAlign w:val="superscript"/>
        </w:rPr>
        <w:t>]</w:t>
      </w:r>
      <w:r>
        <w:rPr>
          <w:rStyle w:val="text"/>
          <w:rFonts w:ascii="Calibri" w:hAnsi="Calibri" w:cs="Calibri"/>
          <w:color w:val="000000"/>
          <w:sz w:val="22"/>
          <w:szCs w:val="22"/>
        </w:rPr>
        <w:t>God, bringing punishment for their parents’ wickedness on the children of those w</w:t>
      </w:r>
      <w:r>
        <w:rPr>
          <w:rStyle w:val="text"/>
          <w:rFonts w:ascii="Calibri" w:hAnsi="Calibri" w:cs="Calibri"/>
          <w:color w:val="000000"/>
          <w:sz w:val="22"/>
          <w:szCs w:val="22"/>
        </w:rPr>
        <w:t>ho hate me, down to the third and fourth generation, </w:t>
      </w:r>
      <w:r>
        <w:rPr>
          <w:rStyle w:val="text"/>
          <w:rFonts w:ascii="Calibri" w:hAnsi="Calibri" w:cs="Calibri"/>
          <w:b/>
          <w:bCs/>
          <w:color w:val="000000"/>
          <w:sz w:val="22"/>
          <w:szCs w:val="22"/>
          <w:vertAlign w:val="superscript"/>
        </w:rPr>
        <w:t>10 </w:t>
      </w:r>
      <w:r>
        <w:rPr>
          <w:rStyle w:val="text"/>
          <w:rFonts w:ascii="Calibri" w:hAnsi="Calibri" w:cs="Calibri"/>
          <w:color w:val="000000"/>
          <w:sz w:val="22"/>
          <w:szCs w:val="22"/>
        </w:rPr>
        <w:t>but showing love down to the thousandth generation of those who love me and keep my commandments.</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11 </w:t>
      </w:r>
      <w:r>
        <w:rPr>
          <w:rStyle w:val="text"/>
          <w:rFonts w:ascii="Calibri" w:hAnsi="Calibri" w:cs="Calibri"/>
          <w:color w:val="000000"/>
          <w:sz w:val="22"/>
          <w:szCs w:val="22"/>
        </w:rPr>
        <w:t>You shall not invoke the name of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your God, in vain. For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will not leave unpunishe</w:t>
      </w:r>
      <w:r>
        <w:rPr>
          <w:rStyle w:val="text"/>
          <w:rFonts w:ascii="Calibri" w:hAnsi="Calibri" w:cs="Calibri"/>
          <w:color w:val="000000"/>
          <w:sz w:val="22"/>
          <w:szCs w:val="22"/>
        </w:rPr>
        <w:t>d anyone who invokes his name in vain.</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12 </w:t>
      </w:r>
      <w:r>
        <w:rPr>
          <w:rStyle w:val="text"/>
          <w:rFonts w:ascii="Calibri" w:hAnsi="Calibri" w:cs="Calibri"/>
          <w:color w:val="000000"/>
          <w:sz w:val="22"/>
          <w:szCs w:val="22"/>
        </w:rPr>
        <w:t>Observe the sabbath day—keep it holy, as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your God, commanded you. </w:t>
      </w:r>
      <w:r>
        <w:rPr>
          <w:rStyle w:val="text"/>
          <w:rFonts w:ascii="Calibri" w:hAnsi="Calibri" w:cs="Calibri"/>
          <w:b/>
          <w:bCs/>
          <w:color w:val="000000"/>
          <w:sz w:val="22"/>
          <w:szCs w:val="22"/>
          <w:vertAlign w:val="superscript"/>
        </w:rPr>
        <w:t>13 </w:t>
      </w:r>
      <w:r>
        <w:rPr>
          <w:rStyle w:val="text"/>
          <w:rFonts w:ascii="Calibri" w:hAnsi="Calibri" w:cs="Calibri"/>
          <w:color w:val="000000"/>
          <w:sz w:val="22"/>
          <w:szCs w:val="22"/>
        </w:rPr>
        <w:t>Six days you may labor and do all your work, </w:t>
      </w:r>
      <w:r>
        <w:rPr>
          <w:rStyle w:val="text"/>
          <w:rFonts w:ascii="Calibri" w:hAnsi="Calibri" w:cs="Calibri"/>
          <w:b/>
          <w:bCs/>
          <w:color w:val="000000"/>
          <w:sz w:val="22"/>
          <w:szCs w:val="22"/>
          <w:vertAlign w:val="superscript"/>
        </w:rPr>
        <w:t>14 </w:t>
      </w:r>
      <w:r>
        <w:rPr>
          <w:rStyle w:val="text"/>
          <w:rFonts w:ascii="Calibri" w:hAnsi="Calibri" w:cs="Calibri"/>
          <w:color w:val="000000"/>
          <w:sz w:val="22"/>
          <w:szCs w:val="22"/>
        </w:rPr>
        <w:t>but the seventh day is a sabbath of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your God. You shall not do any work, eithe</w:t>
      </w:r>
      <w:r>
        <w:rPr>
          <w:rStyle w:val="text"/>
          <w:rFonts w:ascii="Calibri" w:hAnsi="Calibri" w:cs="Calibri"/>
          <w:color w:val="000000"/>
          <w:sz w:val="22"/>
          <w:szCs w:val="22"/>
        </w:rPr>
        <w:t>r you, your son or your daughter, your male or female slave, your ox or donkey or any work animal, or the resident alien within your gates, so that your male and female slave may rest as you do. </w:t>
      </w:r>
      <w:r>
        <w:rPr>
          <w:rStyle w:val="text"/>
          <w:rFonts w:ascii="Calibri" w:hAnsi="Calibri" w:cs="Calibri"/>
          <w:b/>
          <w:bCs/>
          <w:color w:val="000000"/>
          <w:sz w:val="22"/>
          <w:szCs w:val="22"/>
          <w:vertAlign w:val="superscript"/>
        </w:rPr>
        <w:t>15 </w:t>
      </w:r>
      <w:r>
        <w:rPr>
          <w:rStyle w:val="text"/>
          <w:rFonts w:ascii="Calibri" w:hAnsi="Calibri" w:cs="Calibri"/>
          <w:color w:val="000000"/>
          <w:sz w:val="22"/>
          <w:szCs w:val="22"/>
        </w:rPr>
        <w:t>Remember that you too were once slaves in the land of Egyp</w:t>
      </w:r>
      <w:r>
        <w:rPr>
          <w:rStyle w:val="text"/>
          <w:rFonts w:ascii="Calibri" w:hAnsi="Calibri" w:cs="Calibri"/>
          <w:color w:val="000000"/>
          <w:sz w:val="22"/>
          <w:szCs w:val="22"/>
        </w:rPr>
        <w:t>t, and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your God, brought you out from there with a strong hand and outstretched arm. That is why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your God, has commanded you to observe the sabbath day.</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16 </w:t>
      </w:r>
      <w:r>
        <w:rPr>
          <w:rStyle w:val="text"/>
          <w:rFonts w:ascii="Calibri" w:hAnsi="Calibri" w:cs="Calibri"/>
          <w:color w:val="000000"/>
          <w:sz w:val="22"/>
          <w:szCs w:val="22"/>
        </w:rPr>
        <w:t>Honor your father and your mother, as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your God, has commanded you, tha</w:t>
      </w:r>
      <w:r>
        <w:rPr>
          <w:rStyle w:val="text"/>
          <w:rFonts w:ascii="Calibri" w:hAnsi="Calibri" w:cs="Calibri"/>
          <w:color w:val="000000"/>
          <w:sz w:val="22"/>
          <w:szCs w:val="22"/>
        </w:rPr>
        <w:t>t you may have a long life and that you may prosper in the land the </w:t>
      </w:r>
      <w:r>
        <w:rPr>
          <w:rStyle w:val="small-caps"/>
          <w:rFonts w:ascii="Calibri" w:hAnsi="Calibri" w:cs="Calibri"/>
          <w:smallCaps/>
          <w:color w:val="000000"/>
          <w:sz w:val="22"/>
          <w:szCs w:val="22"/>
        </w:rPr>
        <w:t>Lord</w:t>
      </w:r>
      <w:r>
        <w:rPr>
          <w:rStyle w:val="text"/>
          <w:rFonts w:ascii="Calibri" w:hAnsi="Calibri" w:cs="Calibri"/>
          <w:color w:val="000000"/>
          <w:sz w:val="22"/>
          <w:szCs w:val="22"/>
        </w:rPr>
        <w:t xml:space="preserve"> your God is giving you.</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17 </w:t>
      </w:r>
      <w:r>
        <w:rPr>
          <w:rStyle w:val="text"/>
          <w:rFonts w:ascii="Calibri" w:hAnsi="Calibri" w:cs="Calibri"/>
          <w:color w:val="000000"/>
          <w:sz w:val="22"/>
          <w:szCs w:val="22"/>
        </w:rPr>
        <w:t>You shall not kill.</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18 </w:t>
      </w:r>
      <w:r>
        <w:rPr>
          <w:rStyle w:val="text"/>
          <w:rFonts w:ascii="Calibri" w:hAnsi="Calibri" w:cs="Calibri"/>
          <w:color w:val="000000"/>
          <w:sz w:val="22"/>
          <w:szCs w:val="22"/>
        </w:rPr>
        <w:t>You shall not commit adultery.</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19 </w:t>
      </w:r>
      <w:r>
        <w:rPr>
          <w:rStyle w:val="text"/>
          <w:rFonts w:ascii="Calibri" w:hAnsi="Calibri" w:cs="Calibri"/>
          <w:color w:val="000000"/>
          <w:sz w:val="22"/>
          <w:szCs w:val="22"/>
        </w:rPr>
        <w:t>You shall not steal.</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20 </w:t>
      </w:r>
      <w:r>
        <w:rPr>
          <w:rStyle w:val="text"/>
          <w:rFonts w:ascii="Calibri" w:hAnsi="Calibri" w:cs="Calibri"/>
          <w:color w:val="000000"/>
          <w:sz w:val="22"/>
          <w:szCs w:val="22"/>
        </w:rPr>
        <w:t>You shall not bear dishonest witness against your neighbor.</w:t>
      </w:r>
    </w:p>
    <w:p w:rsidR="007524F2" w:rsidRDefault="000F7A2B">
      <w:pPr>
        <w:pStyle w:val="NormalWeb"/>
        <w:shd w:val="clear" w:color="auto" w:fill="FFFFFF"/>
        <w:spacing w:before="0" w:after="150"/>
        <w:ind w:left="360"/>
      </w:pPr>
      <w:r>
        <w:rPr>
          <w:rStyle w:val="text"/>
          <w:rFonts w:ascii="Calibri" w:hAnsi="Calibri" w:cs="Calibri"/>
          <w:b/>
          <w:bCs/>
          <w:color w:val="000000"/>
          <w:sz w:val="22"/>
          <w:szCs w:val="22"/>
          <w:vertAlign w:val="superscript"/>
        </w:rPr>
        <w:t>21 </w:t>
      </w:r>
      <w:r>
        <w:rPr>
          <w:rStyle w:val="text"/>
          <w:rFonts w:ascii="Calibri" w:hAnsi="Calibri" w:cs="Calibri"/>
          <w:color w:val="000000"/>
          <w:sz w:val="22"/>
          <w:szCs w:val="22"/>
        </w:rPr>
        <w:t>You shall not covet your neighbor’s wife.</w:t>
      </w:r>
    </w:p>
    <w:p w:rsidR="007524F2" w:rsidRDefault="000F7A2B">
      <w:pPr>
        <w:pStyle w:val="NormalWeb"/>
        <w:shd w:val="clear" w:color="auto" w:fill="FFFFFF"/>
        <w:spacing w:before="0" w:after="150"/>
        <w:ind w:left="360"/>
      </w:pPr>
      <w:r>
        <w:rPr>
          <w:rStyle w:val="text"/>
          <w:rFonts w:ascii="Calibri" w:hAnsi="Calibri" w:cs="Calibri"/>
          <w:color w:val="000000"/>
          <w:sz w:val="22"/>
          <w:szCs w:val="22"/>
        </w:rPr>
        <w:t>You shall not desire your neighbor’s house or field, his male or female slave, his ox or</w:t>
      </w:r>
      <w:r>
        <w:rPr>
          <w:rStyle w:val="text"/>
          <w:rFonts w:ascii="Calibri" w:hAnsi="Calibri" w:cs="Calibri"/>
          <w:color w:val="000000"/>
          <w:sz w:val="22"/>
          <w:szCs w:val="22"/>
        </w:rPr>
        <w:t xml:space="preserve"> donkey, or anything that belongs to your neighbor.</w:t>
      </w:r>
    </w:p>
    <w:p w:rsidR="007524F2" w:rsidRDefault="007524F2">
      <w:pPr>
        <w:pStyle w:val="ListParagraph"/>
        <w:spacing w:line="240" w:lineRule="auto"/>
        <w:rPr>
          <w:rFonts w:cs="Calibri"/>
          <w:b/>
        </w:rPr>
      </w:pPr>
    </w:p>
    <w:p w:rsidR="007524F2" w:rsidRDefault="007524F2">
      <w:pPr>
        <w:pStyle w:val="Standard"/>
        <w:spacing w:line="240" w:lineRule="auto"/>
        <w:ind w:left="360"/>
        <w:rPr>
          <w:b/>
        </w:rPr>
      </w:pPr>
    </w:p>
    <w:p w:rsidR="007524F2" w:rsidRDefault="000F7A2B">
      <w:pPr>
        <w:pStyle w:val="ListParagraph"/>
        <w:numPr>
          <w:ilvl w:val="0"/>
          <w:numId w:val="1"/>
        </w:numPr>
        <w:spacing w:line="240" w:lineRule="auto"/>
      </w:pPr>
      <w:r>
        <w:rPr>
          <w:b/>
        </w:rPr>
        <w:t>Which of the sins and offenses above can be directly attributed a negligent priesthood?  See verses 1-2 above and verses 4-6.</w:t>
      </w:r>
    </w:p>
    <w:p w:rsidR="007524F2" w:rsidRDefault="000F7A2B">
      <w:pPr>
        <w:pStyle w:val="Standard"/>
        <w:spacing w:line="240" w:lineRule="auto"/>
        <w:ind w:left="360"/>
      </w:pPr>
      <w:r>
        <w:rPr>
          <w:b/>
        </w:rPr>
        <w:t xml:space="preserve">  </w:t>
      </w:r>
      <w:r>
        <w:rPr>
          <w:b/>
        </w:rPr>
        <w:tab/>
      </w:r>
      <w:r>
        <w:rPr>
          <w:b/>
        </w:rPr>
        <w:tab/>
        <w:t xml:space="preserve">Hosea 4:4-6 </w:t>
      </w:r>
      <w:r>
        <w:rPr>
          <w:rStyle w:val="text"/>
          <w:rFonts w:cs="Calibri"/>
        </w:rPr>
        <w:t>But let no one accuse, let no one rebuke;</w:t>
      </w:r>
      <w:r>
        <w:rPr>
          <w:rFonts w:cs="Calibri"/>
        </w:rPr>
        <w:t xml:space="preserve"> </w:t>
      </w:r>
      <w:r>
        <w:rPr>
          <w:rStyle w:val="text"/>
          <w:rFonts w:cs="Calibri"/>
        </w:rPr>
        <w:t>with you is my dis</w:t>
      </w:r>
      <w:r>
        <w:rPr>
          <w:rStyle w:val="text"/>
          <w:rFonts w:cs="Calibri"/>
        </w:rPr>
        <w:t>pute, priest!</w:t>
      </w:r>
      <w:r>
        <w:rPr>
          <w:rFonts w:cs="Calibri"/>
        </w:rPr>
        <w:t xml:space="preserve"> </w:t>
      </w:r>
      <w:r>
        <w:rPr>
          <w:rFonts w:cs="Calibri"/>
        </w:rPr>
        <w:br/>
      </w:r>
      <w:r>
        <w:rPr>
          <w:rStyle w:val="text"/>
          <w:rFonts w:cs="Calibri"/>
          <w:b/>
          <w:bCs/>
          <w:vertAlign w:val="superscript"/>
        </w:rPr>
        <w:t xml:space="preserve">                                                                   5 </w:t>
      </w:r>
      <w:r>
        <w:rPr>
          <w:rStyle w:val="text"/>
          <w:rFonts w:cs="Calibri"/>
        </w:rPr>
        <w:t>You will stumble in the day,</w:t>
      </w:r>
      <w:r>
        <w:rPr>
          <w:rFonts w:cs="Calibri"/>
        </w:rPr>
        <w:t xml:space="preserve"> </w:t>
      </w:r>
      <w:r>
        <w:rPr>
          <w:rStyle w:val="text"/>
          <w:rFonts w:cs="Calibri"/>
        </w:rPr>
        <w:t>and the prophet will stumble with you at night;</w:t>
      </w:r>
      <w:r>
        <w:rPr>
          <w:rFonts w:cs="Calibri"/>
        </w:rPr>
        <w:br/>
      </w:r>
      <w:r>
        <w:rPr>
          <w:rStyle w:val="indent-1-breaks"/>
          <w:rFonts w:cs="Calibri"/>
        </w:rPr>
        <w:t>                                             </w:t>
      </w:r>
      <w:r>
        <w:rPr>
          <w:rStyle w:val="text"/>
          <w:rFonts w:cs="Calibri"/>
          <w:b/>
        </w:rPr>
        <w:t>I will make an end of your mother</w:t>
      </w:r>
      <w:r>
        <w:rPr>
          <w:rStyle w:val="text"/>
          <w:rFonts w:cs="Calibri"/>
        </w:rPr>
        <w:t>.</w:t>
      </w:r>
      <w:r>
        <w:rPr>
          <w:rStyle w:val="text"/>
          <w:rFonts w:cs="Calibri"/>
          <w:vertAlign w:val="superscript"/>
        </w:rPr>
        <w:t xml:space="preserve"> </w:t>
      </w:r>
      <w:r>
        <w:rPr>
          <w:rStyle w:val="text"/>
          <w:rFonts w:cs="Calibri"/>
          <w:b/>
          <w:bCs/>
          <w:vertAlign w:val="superscript"/>
        </w:rPr>
        <w:t xml:space="preserve"> 6 </w:t>
      </w:r>
      <w:r>
        <w:rPr>
          <w:rStyle w:val="text"/>
          <w:rFonts w:cs="Calibri"/>
        </w:rPr>
        <w:t>My people ar</w:t>
      </w:r>
      <w:r>
        <w:rPr>
          <w:rStyle w:val="text"/>
          <w:rFonts w:cs="Calibri"/>
        </w:rPr>
        <w:t>e ruined for lack of knowledge!</w:t>
      </w:r>
      <w:r>
        <w:rPr>
          <w:rFonts w:cs="Calibri"/>
        </w:rPr>
        <w:br/>
      </w:r>
      <w:r>
        <w:rPr>
          <w:rStyle w:val="indent-1-breaks"/>
          <w:rFonts w:cs="Calibri"/>
        </w:rPr>
        <w:t xml:space="preserve">                                            </w:t>
      </w:r>
      <w:r>
        <w:rPr>
          <w:rStyle w:val="text"/>
          <w:rFonts w:cs="Calibri"/>
        </w:rPr>
        <w:t>Since you have rejected knowledge,</w:t>
      </w:r>
      <w:r>
        <w:rPr>
          <w:rStyle w:val="indent-1-breaks"/>
          <w:rFonts w:cs="Calibri"/>
        </w:rPr>
        <w:t> </w:t>
      </w:r>
      <w:r>
        <w:rPr>
          <w:rStyle w:val="text"/>
          <w:rFonts w:cs="Calibri"/>
        </w:rPr>
        <w:t>I will reject you from serving as my priest;</w:t>
      </w:r>
      <w:r>
        <w:rPr>
          <w:rFonts w:cs="Calibri"/>
        </w:rPr>
        <w:br/>
      </w:r>
      <w:r>
        <w:rPr>
          <w:rStyle w:val="text"/>
          <w:rFonts w:cs="Calibri"/>
        </w:rPr>
        <w:t xml:space="preserve">                                            Since you have forgotten the law of your God,</w:t>
      </w:r>
      <w:r>
        <w:rPr>
          <w:rStyle w:val="indent-1-breaks"/>
          <w:rFonts w:cs="Calibri"/>
        </w:rPr>
        <w:t> </w:t>
      </w:r>
      <w:r>
        <w:rPr>
          <w:rStyle w:val="text"/>
          <w:rFonts w:cs="Calibri"/>
        </w:rPr>
        <w:t>I will als</w:t>
      </w:r>
      <w:r>
        <w:rPr>
          <w:rStyle w:val="text"/>
          <w:rFonts w:cs="Calibri"/>
        </w:rPr>
        <w:t>o forget your children.</w:t>
      </w:r>
    </w:p>
    <w:p w:rsidR="007524F2" w:rsidRDefault="007524F2">
      <w:pPr>
        <w:pStyle w:val="Standard"/>
        <w:spacing w:line="240" w:lineRule="auto"/>
        <w:ind w:left="360"/>
        <w:rPr>
          <w:rFonts w:cs="Calibri"/>
          <w:b/>
        </w:rPr>
      </w:pPr>
    </w:p>
    <w:p w:rsidR="007524F2" w:rsidRDefault="007524F2">
      <w:pPr>
        <w:pStyle w:val="Standard"/>
        <w:spacing w:line="240" w:lineRule="auto"/>
        <w:ind w:left="360"/>
        <w:rPr>
          <w:rFonts w:cs="Calibri"/>
          <w:b/>
        </w:rPr>
      </w:pPr>
    </w:p>
    <w:p w:rsidR="007524F2" w:rsidRDefault="000F7A2B">
      <w:pPr>
        <w:pStyle w:val="ListParagraph"/>
        <w:numPr>
          <w:ilvl w:val="0"/>
          <w:numId w:val="1"/>
        </w:numPr>
        <w:spacing w:line="240" w:lineRule="auto"/>
      </w:pPr>
      <w:r>
        <w:rPr>
          <w:rFonts w:cs="Calibri"/>
          <w:b/>
        </w:rPr>
        <w:t>The priesthood was hereditary at this time in Israel. With this in mind, what do you suppose is meant in verse 5 (above) by “I will destroy your mother”? See also verse 10 for a clue.</w:t>
      </w:r>
    </w:p>
    <w:p w:rsidR="007524F2" w:rsidRDefault="000F7A2B">
      <w:pPr>
        <w:pStyle w:val="Standard"/>
        <w:spacing w:line="240" w:lineRule="auto"/>
        <w:ind w:left="1440"/>
      </w:pPr>
      <w:r>
        <w:rPr>
          <w:rFonts w:cs="Calibri"/>
          <w:b/>
        </w:rPr>
        <w:t xml:space="preserve">4:10 </w:t>
      </w:r>
      <w:r>
        <w:rPr>
          <w:rStyle w:val="text"/>
          <w:rFonts w:cs="Calibri"/>
        </w:rPr>
        <w:t>They will eat but not be satisfied,</w:t>
      </w:r>
      <w:r>
        <w:rPr>
          <w:rFonts w:cs="Calibri"/>
        </w:rPr>
        <w:t xml:space="preserve"> </w:t>
      </w:r>
      <w:r>
        <w:rPr>
          <w:rStyle w:val="text"/>
          <w:rFonts w:cs="Calibri"/>
        </w:rPr>
        <w:t>they</w:t>
      </w:r>
      <w:r>
        <w:rPr>
          <w:rStyle w:val="text"/>
          <w:rFonts w:cs="Calibri"/>
        </w:rPr>
        <w:t xml:space="preserve"> will promote prostitution but not increase,</w:t>
      </w:r>
    </w:p>
    <w:p w:rsidR="007524F2" w:rsidRDefault="007524F2">
      <w:pPr>
        <w:pStyle w:val="Standard"/>
        <w:spacing w:line="240" w:lineRule="auto"/>
        <w:ind w:left="1440"/>
      </w:pPr>
    </w:p>
    <w:p w:rsidR="007524F2" w:rsidRDefault="000F7A2B">
      <w:pPr>
        <w:pStyle w:val="ListParagraph"/>
        <w:numPr>
          <w:ilvl w:val="0"/>
          <w:numId w:val="1"/>
        </w:numPr>
        <w:spacing w:line="240" w:lineRule="auto"/>
      </w:pPr>
      <w:r>
        <w:rPr>
          <w:rStyle w:val="text"/>
          <w:rFonts w:cs="Calibri"/>
          <w:b/>
        </w:rPr>
        <w:t>Which of the “seven deadly sins” is implied by “they will eat but not be satisfied”?</w:t>
      </w:r>
    </w:p>
    <w:p w:rsidR="007524F2" w:rsidRDefault="007524F2">
      <w:pPr>
        <w:pStyle w:val="Standard"/>
        <w:spacing w:line="240" w:lineRule="auto"/>
        <w:rPr>
          <w:rFonts w:cs="Calibri"/>
          <w:b/>
        </w:rPr>
      </w:pPr>
    </w:p>
    <w:p w:rsidR="007524F2" w:rsidRDefault="000F7A2B">
      <w:pPr>
        <w:pStyle w:val="ListParagraph"/>
        <w:numPr>
          <w:ilvl w:val="0"/>
          <w:numId w:val="1"/>
        </w:numPr>
        <w:spacing w:line="240" w:lineRule="auto"/>
      </w:pPr>
      <w:r>
        <w:rPr>
          <w:rFonts w:cs="Calibri"/>
          <w:b/>
        </w:rPr>
        <w:t>What offense is suggested in verse 12? See footnotes in your Bible for help.</w:t>
      </w:r>
    </w:p>
    <w:p w:rsidR="007524F2" w:rsidRDefault="007524F2">
      <w:pPr>
        <w:pStyle w:val="ListParagraph"/>
        <w:spacing w:line="240" w:lineRule="auto"/>
        <w:ind w:left="1440"/>
        <w:rPr>
          <w:rFonts w:cs="Calibri"/>
          <w:b/>
        </w:rPr>
      </w:pPr>
    </w:p>
    <w:p w:rsidR="007524F2" w:rsidRDefault="000F7A2B">
      <w:pPr>
        <w:pStyle w:val="ListParagraph"/>
        <w:spacing w:line="240" w:lineRule="auto"/>
        <w:ind w:left="1440"/>
      </w:pPr>
      <w:r>
        <w:rPr>
          <w:rFonts w:cs="Calibri"/>
          <w:b/>
        </w:rPr>
        <w:t xml:space="preserve">4:12 </w:t>
      </w:r>
      <w:r>
        <w:rPr>
          <w:rStyle w:val="text"/>
          <w:rFonts w:cs="Calibri"/>
        </w:rPr>
        <w:t>My people consult their piece of wood,</w:t>
      </w:r>
      <w:r>
        <w:rPr>
          <w:rFonts w:cs="Calibri"/>
        </w:rPr>
        <w:t xml:space="preserve"> </w:t>
      </w:r>
      <w:r>
        <w:rPr>
          <w:rFonts w:cs="Calibri"/>
        </w:rPr>
        <w:br/>
      </w:r>
      <w:r>
        <w:rPr>
          <w:rStyle w:val="indent-1-breaks"/>
          <w:rFonts w:cs="Calibri"/>
          <w:sz w:val="10"/>
          <w:szCs w:val="10"/>
        </w:rPr>
        <w:t>    </w:t>
      </w:r>
      <w:r>
        <w:rPr>
          <w:rStyle w:val="text"/>
          <w:rFonts w:cs="Calibri"/>
        </w:rPr>
        <w:t>and their wand makes pronouncements for them,</w:t>
      </w:r>
      <w:r>
        <w:rPr>
          <w:rFonts w:cs="Calibri"/>
        </w:rPr>
        <w:br/>
      </w:r>
      <w:r>
        <w:rPr>
          <w:rStyle w:val="text"/>
          <w:rFonts w:cs="Calibri"/>
        </w:rPr>
        <w:t>For the spirit of prostitution has led them astray;</w:t>
      </w:r>
      <w:r>
        <w:rPr>
          <w:rFonts w:cs="Calibri"/>
        </w:rPr>
        <w:br/>
      </w:r>
      <w:r>
        <w:rPr>
          <w:rStyle w:val="indent-1-breaks"/>
          <w:rFonts w:cs="Calibri"/>
          <w:sz w:val="10"/>
          <w:szCs w:val="10"/>
        </w:rPr>
        <w:t>    </w:t>
      </w:r>
      <w:r>
        <w:rPr>
          <w:rStyle w:val="text"/>
          <w:rFonts w:cs="Calibri"/>
        </w:rPr>
        <w:t>they prostitute themselves, forsaking their God.</w:t>
      </w:r>
    </w:p>
    <w:p w:rsidR="007524F2" w:rsidRDefault="007524F2">
      <w:pPr>
        <w:pStyle w:val="ListParagraph"/>
        <w:spacing w:line="240" w:lineRule="auto"/>
        <w:ind w:left="1440"/>
      </w:pPr>
    </w:p>
    <w:p w:rsidR="007524F2" w:rsidRDefault="007524F2">
      <w:pPr>
        <w:pStyle w:val="ListParagraph"/>
        <w:spacing w:line="240" w:lineRule="auto"/>
        <w:ind w:left="1440"/>
        <w:rPr>
          <w:rFonts w:cs="Calibri"/>
          <w:b/>
        </w:rPr>
      </w:pPr>
    </w:p>
    <w:p w:rsidR="007524F2" w:rsidRDefault="000F7A2B">
      <w:pPr>
        <w:pStyle w:val="ListParagraph"/>
        <w:numPr>
          <w:ilvl w:val="0"/>
          <w:numId w:val="1"/>
        </w:numPr>
        <w:spacing w:line="240" w:lineRule="auto"/>
      </w:pPr>
      <w:r>
        <w:rPr>
          <w:rFonts w:cs="Calibri"/>
          <w:b/>
        </w:rPr>
        <w:t xml:space="preserve">If “adultery” is again meant to indicate worship of idols or false gods, how wide spread does it </w:t>
      </w:r>
      <w:r>
        <w:rPr>
          <w:rFonts w:cs="Calibri"/>
          <w:b/>
        </w:rPr>
        <w:t>appear to be? Who is it that has taken to idol worship?  See verses 12-14.</w:t>
      </w:r>
    </w:p>
    <w:p w:rsidR="007524F2" w:rsidRDefault="007524F2">
      <w:pPr>
        <w:pStyle w:val="ListParagraph"/>
        <w:spacing w:line="240" w:lineRule="auto"/>
        <w:rPr>
          <w:rFonts w:cs="Calibri"/>
          <w:b/>
        </w:rPr>
      </w:pPr>
    </w:p>
    <w:p w:rsidR="007524F2" w:rsidRDefault="000F7A2B">
      <w:pPr>
        <w:pStyle w:val="ListParagraph"/>
        <w:spacing w:line="240" w:lineRule="auto"/>
      </w:pPr>
      <w:r>
        <w:rPr>
          <w:rFonts w:cs="Calibri"/>
          <w:b/>
        </w:rPr>
        <w:t xml:space="preserve">4:13-14 </w:t>
      </w:r>
      <w:r>
        <w:rPr>
          <w:rStyle w:val="text"/>
          <w:rFonts w:cs="Calibri"/>
        </w:rPr>
        <w:t>On the mountaintops they offer sacrifice,</w:t>
      </w:r>
      <w:r>
        <w:rPr>
          <w:rFonts w:cs="Calibri"/>
        </w:rPr>
        <w:t xml:space="preserve"> </w:t>
      </w:r>
      <w:r>
        <w:rPr>
          <w:rStyle w:val="text"/>
          <w:rFonts w:cs="Calibri"/>
        </w:rPr>
        <w:t>and on the hills they burn incense,</w:t>
      </w:r>
      <w:r>
        <w:rPr>
          <w:rFonts w:cs="Calibri"/>
        </w:rPr>
        <w:br/>
      </w:r>
      <w:r>
        <w:rPr>
          <w:rStyle w:val="text"/>
          <w:rFonts w:cs="Calibri"/>
        </w:rPr>
        <w:t xml:space="preserve">               beneath oak and poplar and terebinth, because of their pleasant shade.</w:t>
      </w:r>
      <w:r>
        <w:rPr>
          <w:rFonts w:cs="Calibri"/>
        </w:rPr>
        <w:t xml:space="preserve"> </w:t>
      </w:r>
      <w:r>
        <w:rPr>
          <w:rFonts w:cs="Calibri"/>
        </w:rPr>
        <w:br/>
      </w:r>
      <w:r>
        <w:rPr>
          <w:rStyle w:val="text"/>
          <w:rFonts w:cs="Calibri"/>
        </w:rPr>
        <w:t xml:space="preserve">       </w:t>
      </w:r>
      <w:r>
        <w:rPr>
          <w:rStyle w:val="text"/>
          <w:rFonts w:cs="Calibri"/>
        </w:rPr>
        <w:t xml:space="preserve">        Therefore, your daughters prostitute themselves,</w:t>
      </w:r>
      <w:r>
        <w:rPr>
          <w:rFonts w:cs="Calibri"/>
        </w:rPr>
        <w:t xml:space="preserve"> </w:t>
      </w:r>
      <w:r>
        <w:rPr>
          <w:rStyle w:val="text"/>
          <w:rFonts w:cs="Calibri"/>
        </w:rPr>
        <w:t>and your daughters-in-law commit adultery.</w:t>
      </w:r>
      <w:r>
        <w:rPr>
          <w:rFonts w:cs="Calibri"/>
        </w:rPr>
        <w:br/>
      </w:r>
      <w:r>
        <w:rPr>
          <w:rStyle w:val="text"/>
          <w:rFonts w:cs="Calibri"/>
          <w:b/>
          <w:bCs/>
          <w:vertAlign w:val="superscript"/>
        </w:rPr>
        <w:t xml:space="preserve">                   14 </w:t>
      </w:r>
      <w:r>
        <w:rPr>
          <w:rStyle w:val="text"/>
          <w:rFonts w:cs="Calibri"/>
        </w:rPr>
        <w:t>I will not punish your daughters for their prostitution,</w:t>
      </w:r>
      <w:r>
        <w:rPr>
          <w:rFonts w:cs="Calibri"/>
        </w:rPr>
        <w:t xml:space="preserve"> </w:t>
      </w:r>
      <w:r>
        <w:rPr>
          <w:rStyle w:val="text"/>
          <w:rFonts w:cs="Calibri"/>
        </w:rPr>
        <w:t>nor your daughters-in-law for their adultery,</w:t>
      </w:r>
      <w:r>
        <w:rPr>
          <w:rFonts w:cs="Calibri"/>
        </w:rPr>
        <w:br/>
      </w:r>
      <w:r>
        <w:rPr>
          <w:rStyle w:val="text"/>
          <w:rFonts w:cs="Calibri"/>
        </w:rPr>
        <w:t xml:space="preserve">              Because the men t</w:t>
      </w:r>
      <w:r>
        <w:rPr>
          <w:rStyle w:val="text"/>
          <w:rFonts w:cs="Calibri"/>
        </w:rPr>
        <w:t>hemselves consort with prostitutes,</w:t>
      </w:r>
      <w:r>
        <w:rPr>
          <w:rStyle w:val="indent-1-breaks"/>
          <w:rFonts w:cs="Calibri"/>
        </w:rPr>
        <w:t xml:space="preserve"> </w:t>
      </w:r>
      <w:r>
        <w:rPr>
          <w:rStyle w:val="text"/>
          <w:rFonts w:cs="Calibri"/>
        </w:rPr>
        <w:t>and with temple women they offer sacrifice!</w:t>
      </w:r>
      <w:r>
        <w:rPr>
          <w:rFonts w:cs="Calibri"/>
        </w:rPr>
        <w:br/>
      </w:r>
      <w:r>
        <w:rPr>
          <w:rStyle w:val="text"/>
          <w:rFonts w:cs="Calibri"/>
        </w:rPr>
        <w:t xml:space="preserve">              Thus a people without understanding comes to ruin.</w:t>
      </w:r>
    </w:p>
    <w:p w:rsidR="007524F2" w:rsidRDefault="007524F2">
      <w:pPr>
        <w:pStyle w:val="ListParagraph"/>
        <w:spacing w:line="240" w:lineRule="auto"/>
        <w:rPr>
          <w:rFonts w:cs="Calibri"/>
        </w:rPr>
      </w:pPr>
    </w:p>
    <w:p w:rsidR="007524F2" w:rsidRDefault="007524F2">
      <w:pPr>
        <w:pStyle w:val="ListParagraph"/>
        <w:spacing w:line="240" w:lineRule="auto"/>
        <w:rPr>
          <w:rFonts w:cs="Calibri"/>
        </w:rPr>
      </w:pPr>
    </w:p>
    <w:p w:rsidR="007524F2" w:rsidRDefault="000F7A2B">
      <w:pPr>
        <w:pStyle w:val="ListParagraph"/>
        <w:numPr>
          <w:ilvl w:val="0"/>
          <w:numId w:val="1"/>
        </w:numPr>
        <w:spacing w:line="240" w:lineRule="auto"/>
      </w:pPr>
      <w:r>
        <w:rPr>
          <w:rFonts w:cs="Calibri"/>
          <w:b/>
        </w:rPr>
        <w:t>Who is partly at blame for the actions of the young women? See verses 12-14.</w:t>
      </w:r>
    </w:p>
    <w:p w:rsidR="007524F2" w:rsidRDefault="007524F2">
      <w:pPr>
        <w:pStyle w:val="Standard"/>
        <w:spacing w:line="240" w:lineRule="auto"/>
        <w:rPr>
          <w:b/>
        </w:rPr>
      </w:pPr>
    </w:p>
    <w:p w:rsidR="007524F2" w:rsidRDefault="007524F2">
      <w:pPr>
        <w:pStyle w:val="Standard"/>
        <w:spacing w:line="240" w:lineRule="auto"/>
        <w:rPr>
          <w:b/>
        </w:rPr>
      </w:pPr>
    </w:p>
    <w:p w:rsidR="007524F2" w:rsidRDefault="000F7A2B">
      <w:pPr>
        <w:pStyle w:val="ListParagraph"/>
        <w:numPr>
          <w:ilvl w:val="0"/>
          <w:numId w:val="1"/>
        </w:numPr>
        <w:spacing w:line="240" w:lineRule="auto"/>
      </w:pPr>
      <w:r>
        <w:rPr>
          <w:b/>
          <w:color w:val="000000"/>
        </w:rPr>
        <w:lastRenderedPageBreak/>
        <w:t>Why did God not want Israel mi</w:t>
      </w:r>
      <w:r>
        <w:rPr>
          <w:b/>
          <w:color w:val="000000"/>
        </w:rPr>
        <w:t>ngling with Judah?  (Hosea is addressed mostly to Israel) See verse 15.</w:t>
      </w:r>
    </w:p>
    <w:p w:rsidR="007524F2" w:rsidRDefault="007524F2">
      <w:pPr>
        <w:pStyle w:val="Standard"/>
        <w:spacing w:line="240" w:lineRule="auto"/>
        <w:rPr>
          <w:b/>
        </w:rPr>
      </w:pPr>
    </w:p>
    <w:p w:rsidR="007524F2" w:rsidRDefault="000F7A2B">
      <w:pPr>
        <w:pStyle w:val="ListParagraph"/>
        <w:numPr>
          <w:ilvl w:val="0"/>
          <w:numId w:val="1"/>
        </w:numPr>
        <w:spacing w:line="240" w:lineRule="auto"/>
      </w:pPr>
      <w:r>
        <w:rPr>
          <w:b/>
        </w:rPr>
        <w:t>Reflect on what is being said in this chapter.  Which sins and vices have become common place in our culture?  What does this chapter say about how our actions and examples affect oth</w:t>
      </w:r>
      <w:r>
        <w:rPr>
          <w:b/>
        </w:rPr>
        <w:t>ers?</w:t>
      </w:r>
    </w:p>
    <w:p w:rsidR="007524F2" w:rsidRDefault="007524F2">
      <w:pPr>
        <w:pStyle w:val="Standard"/>
        <w:spacing w:line="240" w:lineRule="auto"/>
        <w:rPr>
          <w:b/>
        </w:rPr>
      </w:pPr>
    </w:p>
    <w:p w:rsidR="007524F2" w:rsidRDefault="007524F2">
      <w:pPr>
        <w:pStyle w:val="Standard"/>
        <w:spacing w:line="240" w:lineRule="auto"/>
      </w:pPr>
    </w:p>
    <w:sectPr w:rsidR="007524F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2B" w:rsidRDefault="000F7A2B">
      <w:pPr>
        <w:spacing w:after="0" w:line="240" w:lineRule="auto"/>
      </w:pPr>
      <w:r>
        <w:separator/>
      </w:r>
    </w:p>
  </w:endnote>
  <w:endnote w:type="continuationSeparator" w:id="0">
    <w:p w:rsidR="000F7A2B" w:rsidRDefault="000F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2B" w:rsidRDefault="000F7A2B">
      <w:pPr>
        <w:spacing w:after="0" w:line="240" w:lineRule="auto"/>
      </w:pPr>
      <w:r>
        <w:rPr>
          <w:color w:val="000000"/>
        </w:rPr>
        <w:separator/>
      </w:r>
    </w:p>
  </w:footnote>
  <w:footnote w:type="continuationSeparator" w:id="0">
    <w:p w:rsidR="000F7A2B" w:rsidRDefault="000F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9F1"/>
    <w:multiLevelType w:val="multilevel"/>
    <w:tmpl w:val="942CD99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24F2"/>
    <w:rsid w:val="000F7A2B"/>
    <w:rsid w:val="007524F2"/>
    <w:rsid w:val="00FC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B804B-A6FD-4896-BFC4-85399B6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top-1">
    <w:name w:val="top-1"/>
    <w:basedOn w:val="Standard"/>
    <w:pPr>
      <w:spacing w:before="100" w:after="100" w:line="240" w:lineRule="auto"/>
    </w:pPr>
    <w:rPr>
      <w:rFonts w:ascii="Times New Roman" w:eastAsia="Times New Roman" w:hAnsi="Times New Roman" w:cs="Times New Roman"/>
      <w:sz w:val="24"/>
      <w:szCs w:val="24"/>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text">
    <w:name w:val="text"/>
    <w:basedOn w:val="DefaultParagraphFont"/>
  </w:style>
  <w:style w:type="character" w:customStyle="1" w:styleId="small-caps">
    <w:name w:val="small-caps"/>
    <w:basedOn w:val="DefaultParagraphFont"/>
  </w:style>
  <w:style w:type="character" w:customStyle="1" w:styleId="indent-1-breaks">
    <w:name w:val="indent-1-breaks"/>
    <w:basedOn w:val="DefaultParagraphFont"/>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en-NABRE-5064c" TargetMode="External"/><Relationship Id="rId3" Type="http://schemas.openxmlformats.org/officeDocument/2006/relationships/settings" Target="settings.xml"/><Relationship Id="rId7" Type="http://schemas.openxmlformats.org/officeDocument/2006/relationships/hyperlink" Target="#fen-NABRE-506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dcterms:created xsi:type="dcterms:W3CDTF">2018-11-30T18:47:00Z</dcterms:created>
  <dcterms:modified xsi:type="dcterms:W3CDTF">2018-11-30T18:47:00Z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