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91" w:rsidRDefault="000848EF">
      <w:pPr>
        <w:pStyle w:val="Heading1"/>
      </w:pPr>
      <w:bookmarkStart w:id="0" w:name="_GoBack"/>
      <w:bookmarkEnd w:id="0"/>
      <w:r>
        <w:rPr>
          <w:caps w:val="0"/>
        </w:rPr>
        <w:t xml:space="preserve">Lesson 27 Hosea 12 </w:t>
      </w:r>
      <w:r>
        <w:rPr>
          <w:caps w:val="0"/>
        </w:rPr>
        <w:br/>
      </w:r>
      <w:r>
        <w:rPr>
          <w:caps w:val="0"/>
        </w:rPr>
        <w:t>Infidelity of Israel</w:t>
      </w:r>
    </w:p>
    <w:p w:rsidR="005C0091" w:rsidRDefault="000848EF">
      <w:pPr>
        <w:pStyle w:val="0Question"/>
      </w:pPr>
      <w:r>
        <w:t>(Faith) When we see the word “LORD” or “L</w:t>
      </w:r>
      <w:r>
        <w:rPr>
          <w:smallCaps/>
        </w:rPr>
        <w:t>ord,”</w:t>
      </w:r>
      <w:r>
        <w:t xml:space="preserve"> it is a substitute for the ineffable Name of God, Yahweh, or YHWH. It is ineffable or unspoken in reverence to the majesty of God.</w:t>
      </w:r>
      <w:r>
        <w:br/>
      </w:r>
      <w:r>
        <w:t>Where and why do we use the term “L</w:t>
      </w:r>
      <w:r>
        <w:rPr>
          <w:smallCaps/>
        </w:rPr>
        <w:t>ord</w:t>
      </w:r>
      <w:r>
        <w:t xml:space="preserve"> God of hosts” regularly in the Catholic Church?</w:t>
      </w:r>
    </w:p>
    <w:p w:rsidR="005C0091" w:rsidRDefault="000848EF">
      <w:pPr>
        <w:pStyle w:val="0BibleRef"/>
      </w:pPr>
      <w:r>
        <w:t>Hosea 12:6</w:t>
      </w:r>
    </w:p>
    <w:p w:rsidR="005C0091" w:rsidRDefault="000848EF">
      <w:pPr>
        <w:pStyle w:val="0Bible"/>
      </w:pPr>
      <w:r>
        <w:t>6 The LORD is the God of h</w:t>
      </w:r>
      <w:r>
        <w:t>osts, the LORD is his name!</w:t>
      </w:r>
    </w:p>
    <w:p w:rsidR="005C0091" w:rsidRDefault="000848EF">
      <w:pPr>
        <w:pStyle w:val="0BibleRef"/>
      </w:pPr>
      <w:r>
        <w:t>Exodus 3:13-15</w:t>
      </w:r>
    </w:p>
    <w:p w:rsidR="005C0091" w:rsidRDefault="000848EF">
      <w:pPr>
        <w:pStyle w:val="0Bible"/>
      </w:pPr>
      <w:r>
        <w:t>13 “But,” said Moses to God, “if I go to the Israelites and say to them, ‘The God of your ancestors has</w:t>
      </w:r>
      <w:r>
        <w:br/>
      </w:r>
      <w:r>
        <w:t xml:space="preserve">     sent me to you,’ and they ask me, ‘What is his name?’ what do I tell them?”</w:t>
      </w:r>
    </w:p>
    <w:p w:rsidR="005C0091" w:rsidRDefault="000848EF">
      <w:pPr>
        <w:pStyle w:val="0Bible"/>
      </w:pPr>
      <w:r>
        <w:t>14 God replied to Moses: I a</w:t>
      </w:r>
      <w:r>
        <w:t xml:space="preserve">m who I am. Then he added: </w:t>
      </w:r>
      <w:r>
        <w:br/>
      </w:r>
      <w:r>
        <w:t xml:space="preserve">     This is what you will tell the Israelites: I AM has sent me to you.</w:t>
      </w:r>
    </w:p>
    <w:p w:rsidR="005C0091" w:rsidRDefault="000848EF">
      <w:pPr>
        <w:pStyle w:val="0Bible"/>
      </w:pPr>
      <w:r>
        <w:t xml:space="preserve">15 God spoke further to Moses: This is what you will say to the Israelites: The LORD, the God of your </w:t>
      </w:r>
      <w:r>
        <w:br/>
      </w:r>
      <w:r>
        <w:t xml:space="preserve">     ancestors, the God of Abraham, the God of Isaac</w:t>
      </w:r>
      <w:r>
        <w:t>, and the God of Jacob, has sent me to you.</w:t>
      </w:r>
    </w:p>
    <w:p w:rsidR="005C0091" w:rsidRDefault="000848EF">
      <w:pPr>
        <w:pStyle w:val="0Answerindent"/>
        <w:ind w:left="2160"/>
      </w:pPr>
      <w:r>
        <w:t>This is my name forever; this is my title for all generations.</w:t>
      </w:r>
    </w:p>
    <w:p w:rsidR="005C0091" w:rsidRDefault="000848EF">
      <w:pPr>
        <w:pStyle w:val="0BibleRef"/>
      </w:pPr>
      <w:r>
        <w:t>Revelation 1:8</w:t>
      </w:r>
    </w:p>
    <w:p w:rsidR="005C0091" w:rsidRDefault="000848EF">
      <w:pPr>
        <w:pStyle w:val="0Bible"/>
      </w:pPr>
      <w:r>
        <w:t xml:space="preserve">“I am the Alpha and the Omega,” says the Lord God, </w:t>
      </w:r>
      <w:r>
        <w:br/>
      </w:r>
      <w:r>
        <w:t>“the one who is and who was and who is to come, the almighty.”</w:t>
      </w: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0848EF">
      <w:pPr>
        <w:pStyle w:val="0Question"/>
      </w:pPr>
      <w:r>
        <w:t xml:space="preserve"> (Hope) A. If y</w:t>
      </w:r>
      <w:r>
        <w:t xml:space="preserve">ou truly believe what you profess in your answer to question 1, </w:t>
      </w:r>
      <w:r>
        <w:br/>
      </w:r>
      <w:r>
        <w:t>what gives you hope in what you cannot see?</w:t>
      </w: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0848EF">
      <w:pPr>
        <w:pStyle w:val="0Questionnonumber"/>
      </w:pPr>
      <w:r>
        <w:t>B. Why does that make it entirely reasonable and sensible to believe in what you cannot have until you die?</w:t>
      </w:r>
    </w:p>
    <w:p w:rsidR="005C0091" w:rsidRDefault="000848EF">
      <w:pPr>
        <w:pStyle w:val="0BibleRef"/>
      </w:pPr>
      <w:r>
        <w:t>Hosea 12:7</w:t>
      </w:r>
    </w:p>
    <w:p w:rsidR="005C0091" w:rsidRDefault="000848EF">
      <w:pPr>
        <w:pStyle w:val="0Bible"/>
      </w:pPr>
      <w:r>
        <w:t xml:space="preserve">7 You must return to </w:t>
      </w:r>
      <w:r>
        <w:t>your God. Maintain loyalty and justice and always hope in your God.</w:t>
      </w: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0848EF">
      <w:pPr>
        <w:pStyle w:val="0Question"/>
        <w:pageBreakBefore/>
      </w:pPr>
      <w:r>
        <w:lastRenderedPageBreak/>
        <w:t xml:space="preserve"> (Love) If you truly believe and hope for what you professed in questions 1 and 2, </w:t>
      </w:r>
      <w:r>
        <w:br/>
      </w:r>
      <w:r>
        <w:t xml:space="preserve">what do you have to do to receive the ultimate Grace for which we aspire </w:t>
      </w:r>
      <w:r>
        <w:br/>
      </w:r>
      <w:r>
        <w:t>and how is does Hosea rel</w:t>
      </w:r>
      <w:r>
        <w:t>ate that to the Great Commandments given to us by the Lord?</w:t>
      </w:r>
    </w:p>
    <w:p w:rsidR="005C0091" w:rsidRDefault="000848EF">
      <w:pPr>
        <w:pStyle w:val="0BibleRef"/>
      </w:pPr>
      <w:r>
        <w:t>Hosea 12:7</w:t>
      </w:r>
    </w:p>
    <w:p w:rsidR="005C0091" w:rsidRDefault="000848EF">
      <w:pPr>
        <w:pStyle w:val="0Bible"/>
      </w:pPr>
      <w:r>
        <w:t>7 You must return to your God. Maintain loyalty and justice and always hope in your God.</w:t>
      </w:r>
    </w:p>
    <w:p w:rsidR="005C0091" w:rsidRDefault="000848EF">
      <w:pPr>
        <w:pStyle w:val="0BibleRef"/>
      </w:pPr>
      <w:r>
        <w:t>Matthew 22:37-39</w:t>
      </w:r>
    </w:p>
    <w:p w:rsidR="005C0091" w:rsidRDefault="000848EF">
      <w:pPr>
        <w:pStyle w:val="0Bible"/>
      </w:pPr>
      <w:r>
        <w:t xml:space="preserve">37 He said to him ,"You shall love the Lord, your God, with all your heart, </w:t>
      </w:r>
      <w:r>
        <w:br/>
      </w:r>
      <w:r>
        <w:t xml:space="preserve">  </w:t>
      </w:r>
      <w:r>
        <w:t xml:space="preserve">   with all your soul, and with all your mind.</w:t>
      </w:r>
    </w:p>
    <w:p w:rsidR="005C0091" w:rsidRDefault="000848EF">
      <w:pPr>
        <w:pStyle w:val="0Bible"/>
      </w:pPr>
      <w:r>
        <w:t>38 This is the greatest and the first commandment.</w:t>
      </w:r>
    </w:p>
    <w:p w:rsidR="005C0091" w:rsidRDefault="000848EF">
      <w:pPr>
        <w:pStyle w:val="0Bible"/>
      </w:pPr>
      <w:r>
        <w:t>39 The second is like it: You shall love your neighbor as yourself.</w:t>
      </w: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p w:rsidR="005C0091" w:rsidRDefault="005C0091">
      <w:pPr>
        <w:pStyle w:val="0Answer"/>
      </w:pPr>
    </w:p>
    <w:sectPr w:rsidR="005C0091">
      <w:footerReference w:type="default" r:id="rId7"/>
      <w:pgSz w:w="12240" w:h="15840"/>
      <w:pgMar w:top="720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EF" w:rsidRDefault="000848EF">
      <w:pPr>
        <w:spacing w:after="0" w:line="240" w:lineRule="auto"/>
      </w:pPr>
      <w:r>
        <w:separator/>
      </w:r>
    </w:p>
  </w:endnote>
  <w:endnote w:type="continuationSeparator" w:id="0">
    <w:p w:rsidR="000848EF" w:rsidRDefault="0008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07" w:rsidRDefault="000848EF">
    <w:pPr>
      <w:pStyle w:val="Standard"/>
      <w:widowControl w:val="0"/>
      <w:tabs>
        <w:tab w:val="center" w:pos="4320"/>
        <w:tab w:val="center" w:pos="5703"/>
        <w:tab w:val="right" w:pos="8640"/>
        <w:tab w:val="right" w:pos="11406"/>
      </w:tabs>
      <w:spacing w:line="240" w:lineRule="exact"/>
      <w:ind w:right="360"/>
    </w:pPr>
    <w:r>
      <w:fldChar w:fldCharType="begin"/>
    </w:r>
    <w:r>
      <w:instrText xml:space="preserve"> PAGE </w:instrText>
    </w:r>
    <w:r>
      <w:fldChar w:fldCharType="separate"/>
    </w:r>
    <w:r w:rsidR="00845BA1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EF" w:rsidRDefault="000848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48EF" w:rsidRDefault="0008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71D"/>
    <w:multiLevelType w:val="multilevel"/>
    <w:tmpl w:val="5BE49EA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B1794B"/>
    <w:multiLevelType w:val="multilevel"/>
    <w:tmpl w:val="FA9A85A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15370E"/>
    <w:multiLevelType w:val="multilevel"/>
    <w:tmpl w:val="C4EABA52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44F36012"/>
    <w:multiLevelType w:val="multilevel"/>
    <w:tmpl w:val="B0007EF2"/>
    <w:styleLink w:val="WWNum1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4" w15:restartNumberingAfterBreak="0">
    <w:nsid w:val="58E47D8B"/>
    <w:multiLevelType w:val="multilevel"/>
    <w:tmpl w:val="285CD6C8"/>
    <w:styleLink w:val="WWNum2"/>
    <w:lvl w:ilvl="0">
      <w:start w:val="2"/>
      <w:numFmt w:val="upperLetter"/>
      <w:lvlText w:val="%1."/>
      <w:lvlJc w:val="left"/>
      <w:pPr>
        <w:ind w:left="1242" w:hanging="432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1.%2.%3."/>
      <w:lvlJc w:val="right"/>
      <w:pPr>
        <w:ind w:left="2376" w:hanging="180"/>
      </w:pPr>
    </w:lvl>
    <w:lvl w:ilvl="3">
      <w:start w:val="1"/>
      <w:numFmt w:val="decimal"/>
      <w:lvlText w:val="%1.%2.%3.%4."/>
      <w:lvlJc w:val="left"/>
      <w:pPr>
        <w:ind w:left="3096" w:hanging="360"/>
      </w:pPr>
    </w:lvl>
    <w:lvl w:ilvl="4">
      <w:start w:val="1"/>
      <w:numFmt w:val="lowerLetter"/>
      <w:lvlText w:val="%1.%2.%3.%4.%5."/>
      <w:lvlJc w:val="left"/>
      <w:pPr>
        <w:ind w:left="3816" w:hanging="360"/>
      </w:pPr>
    </w:lvl>
    <w:lvl w:ilvl="5">
      <w:start w:val="1"/>
      <w:numFmt w:val="lowerRoman"/>
      <w:lvlText w:val="%1.%2.%3.%4.%5.%6."/>
      <w:lvlJc w:val="right"/>
      <w:pPr>
        <w:ind w:left="4536" w:hanging="180"/>
      </w:pPr>
    </w:lvl>
    <w:lvl w:ilvl="6">
      <w:start w:val="1"/>
      <w:numFmt w:val="decimal"/>
      <w:lvlText w:val="%1.%2.%3.%4.%5.%6.%7."/>
      <w:lvlJc w:val="left"/>
      <w:pPr>
        <w:ind w:left="5256" w:hanging="360"/>
      </w:pPr>
    </w:lvl>
    <w:lvl w:ilvl="7">
      <w:start w:val="1"/>
      <w:numFmt w:val="lowerLetter"/>
      <w:lvlText w:val="%1.%2.%3.%4.%5.%6.%7.%8."/>
      <w:lvlJc w:val="left"/>
      <w:pPr>
        <w:ind w:left="5976" w:hanging="360"/>
      </w:pPr>
    </w:lvl>
    <w:lvl w:ilvl="8">
      <w:start w:val="1"/>
      <w:numFmt w:val="lowerRoman"/>
      <w:lvlText w:val="%1.%2.%3.%4.%5.%6.%7.%8.%9."/>
      <w:lvlJc w:val="right"/>
      <w:pPr>
        <w:ind w:left="6696" w:hanging="180"/>
      </w:pPr>
    </w:lvl>
  </w:abstractNum>
  <w:abstractNum w:abstractNumId="5" w15:restartNumberingAfterBreak="0">
    <w:nsid w:val="64637A26"/>
    <w:multiLevelType w:val="multilevel"/>
    <w:tmpl w:val="9BEE5FE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0091"/>
    <w:rsid w:val="000848EF"/>
    <w:rsid w:val="005C0091"/>
    <w:rsid w:val="008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1D86D-A9B9-4F8B-BF03-6056511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 w:cs="F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QuestionIndent">
    <w:name w:val="0Question Indent"/>
    <w:basedOn w:val="Standard"/>
    <w:pPr>
      <w:spacing w:after="0"/>
    </w:pPr>
    <w:rPr>
      <w:i/>
      <w:sz w:val="24"/>
    </w:rPr>
  </w:style>
  <w:style w:type="paragraph" w:customStyle="1" w:styleId="0Questionnonumber">
    <w:name w:val="0Question no number"/>
    <w:basedOn w:val="0QuestionIndent"/>
    <w:pPr>
      <w:ind w:left="360"/>
    </w:pPr>
  </w:style>
  <w:style w:type="paragraph" w:customStyle="1" w:styleId="0Answerindent">
    <w:name w:val="0Answer indent"/>
    <w:basedOn w:val="Standard"/>
    <w:pPr>
      <w:spacing w:after="0"/>
      <w:ind w:left="1440"/>
    </w:pPr>
    <w:rPr>
      <w:rFonts w:eastAsia="Times New Roman"/>
      <w:b/>
      <w:sz w:val="24"/>
      <w:szCs w:val="20"/>
    </w:rPr>
  </w:style>
  <w:style w:type="paragraph" w:customStyle="1" w:styleId="0BibleSubheading">
    <w:name w:val="0Bible Subheading"/>
    <w:basedOn w:val="Standard"/>
    <w:rPr>
      <w:b/>
      <w:bCs/>
    </w:rPr>
  </w:style>
  <w:style w:type="paragraph" w:customStyle="1" w:styleId="0Answerbullet">
    <w:name w:val="0Answer bullet"/>
    <w:basedOn w:val="Standard"/>
    <w:pPr>
      <w:spacing w:after="0"/>
    </w:pPr>
    <w:rPr>
      <w:bCs/>
      <w:sz w:val="24"/>
    </w:rPr>
  </w:style>
  <w:style w:type="paragraph" w:customStyle="1" w:styleId="0Answerbullet1stline">
    <w:name w:val="0Answer bullet 1st line"/>
    <w:basedOn w:val="0Answerbullet"/>
    <w:pPr>
      <w:spacing w:before="120"/>
    </w:pPr>
  </w:style>
  <w:style w:type="paragraph" w:customStyle="1" w:styleId="0PageBreak">
    <w:name w:val="0Page Break"/>
    <w:basedOn w:val="Standard"/>
  </w:style>
  <w:style w:type="paragraph" w:customStyle="1" w:styleId="0Bible">
    <w:name w:val="0Bible"/>
    <w:basedOn w:val="Standard"/>
    <w:pPr>
      <w:spacing w:after="0"/>
      <w:ind w:left="1080"/>
      <w:jc w:val="left"/>
    </w:pPr>
    <w:rPr>
      <w:b/>
      <w:bCs/>
    </w:rPr>
  </w:style>
  <w:style w:type="paragraph" w:customStyle="1" w:styleId="0pagebreak0">
    <w:name w:val="0page break"/>
    <w:basedOn w:val="Standard"/>
    <w:pPr>
      <w:spacing w:after="0"/>
      <w:ind w:left="720"/>
    </w:pPr>
    <w:rPr>
      <w:bCs/>
      <w:sz w:val="24"/>
    </w:rPr>
  </w:style>
  <w:style w:type="paragraph" w:customStyle="1" w:styleId="Indent2">
    <w:name w:val="Indent 2"/>
    <w:basedOn w:val="Standard"/>
    <w:pPr>
      <w:spacing w:after="0"/>
      <w:ind w:left="2160"/>
    </w:pPr>
    <w:rPr>
      <w:rFonts w:eastAsia="Times New Roman"/>
      <w:b/>
      <w:bCs/>
      <w:szCs w:val="20"/>
    </w:rPr>
  </w:style>
  <w:style w:type="paragraph" w:customStyle="1" w:styleId="0Indent1">
    <w:name w:val="0Indent 1"/>
    <w:basedOn w:val="Indent2"/>
  </w:style>
  <w:style w:type="paragraph" w:customStyle="1" w:styleId="Notes">
    <w:name w:val="Notes"/>
    <w:basedOn w:val="Standard"/>
    <w:pPr>
      <w:spacing w:after="0"/>
      <w:ind w:left="720"/>
    </w:pPr>
    <w:rPr>
      <w:rFonts w:cs="Calibri"/>
      <w:bCs/>
      <w:sz w:val="24"/>
    </w:rPr>
  </w:style>
  <w:style w:type="paragraph" w:customStyle="1" w:styleId="0Notesindent">
    <w:name w:val="0Notes indent"/>
    <w:basedOn w:val="Notes"/>
    <w:pPr>
      <w:ind w:left="2160"/>
    </w:pPr>
  </w:style>
  <w:style w:type="paragraph" w:customStyle="1" w:styleId="0Question">
    <w:name w:val="0Question"/>
    <w:basedOn w:val="Standard"/>
    <w:pPr>
      <w:jc w:val="left"/>
      <w:outlineLvl w:val="0"/>
    </w:pPr>
    <w:rPr>
      <w:i/>
      <w:iCs/>
      <w:sz w:val="24"/>
    </w:rPr>
  </w:style>
  <w:style w:type="paragraph" w:customStyle="1" w:styleId="0Answer">
    <w:name w:val="0Answer"/>
    <w:basedOn w:val="Standard"/>
    <w:pPr>
      <w:spacing w:after="0"/>
      <w:ind w:left="720"/>
    </w:pPr>
    <w:rPr>
      <w:bCs/>
      <w:sz w:val="24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0BibleRef">
    <w:name w:val="0Bible Ref"/>
    <w:basedOn w:val="0Bible"/>
    <w:pPr>
      <w:spacing w:before="240"/>
      <w:ind w:left="720"/>
    </w:p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PageNumber">
    <w:name w:val="page number"/>
    <w:basedOn w:val="DefaultParagraphFont"/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carrie rush</cp:lastModifiedBy>
  <cp:revision>2</cp:revision>
  <dcterms:created xsi:type="dcterms:W3CDTF">2018-08-06T20:12:00Z</dcterms:created>
  <dcterms:modified xsi:type="dcterms:W3CDTF">2018-08-06T20:12:00Z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