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A06" w:rsidRDefault="0097044A">
      <w:pPr>
        <w:pStyle w:val="Heading1"/>
      </w:pPr>
      <w:bookmarkStart w:id="0" w:name="_GoBack"/>
      <w:bookmarkEnd w:id="0"/>
      <w:r>
        <w:rPr>
          <w:caps w:val="0"/>
        </w:rPr>
        <w:t xml:space="preserve">Lesson 22 Hosea 7:6-16 </w:t>
      </w:r>
      <w:r>
        <w:rPr>
          <w:caps w:val="0"/>
        </w:rPr>
        <w:br/>
      </w:r>
      <w:r>
        <w:rPr>
          <w:caps w:val="0"/>
        </w:rPr>
        <w:t>Israel’s Domestic and Foreign Politics</w:t>
      </w:r>
    </w:p>
    <w:p w:rsidR="00BF1A06" w:rsidRDefault="0097044A">
      <w:pPr>
        <w:pStyle w:val="0Question"/>
      </w:pPr>
      <w:r>
        <w:t xml:space="preserve">(Faith) This chapter, as well as many others in Hosea, provides a litany of sins for which Israel justly deserved </w:t>
      </w:r>
      <w:r>
        <w:t xml:space="preserve">punishment. But, that is not the desire of God. </w:t>
      </w:r>
      <w:r>
        <w:br/>
      </w:r>
      <w:r>
        <w:t>What is God’s highest desire and for whom does He desire it?</w:t>
      </w:r>
    </w:p>
    <w:p w:rsidR="00BF1A06" w:rsidRDefault="0097044A">
      <w:pPr>
        <w:pStyle w:val="0BibleRef"/>
      </w:pPr>
      <w:r>
        <w:t>Hosea 7:13</w:t>
      </w:r>
    </w:p>
    <w:p w:rsidR="00BF1A06" w:rsidRDefault="0097044A">
      <w:pPr>
        <w:pStyle w:val="0Bible"/>
      </w:pPr>
      <w:r>
        <w:t>13 Woe to them, for they have strayed from me! Ruin to them, for they have rebelled against me!</w:t>
      </w:r>
    </w:p>
    <w:p w:rsidR="00BF1A06" w:rsidRDefault="0097044A">
      <w:pPr>
        <w:pStyle w:val="0Bible"/>
      </w:pPr>
      <w:r>
        <w:t xml:space="preserve">     Though I wished to redeem them, th</w:t>
      </w:r>
      <w:r>
        <w:t>ey spoke lies against me.</w:t>
      </w:r>
    </w:p>
    <w:p w:rsidR="00BF1A06" w:rsidRDefault="0097044A">
      <w:pPr>
        <w:pStyle w:val="0BibleRef"/>
      </w:pPr>
      <w:r>
        <w:t>CCC74</w:t>
      </w:r>
    </w:p>
    <w:p w:rsidR="00BF1A06" w:rsidRDefault="0097044A">
      <w:pPr>
        <w:pStyle w:val="0Bible"/>
        <w:ind w:left="1440"/>
      </w:pPr>
      <w:r>
        <w:t xml:space="preserve">God "desires all men to be saved and to come to the knowledge of the truth": that is, of Christ Jesus. Christ must be proclaimed to all nations and individuals, </w:t>
      </w:r>
      <w:r>
        <w:br/>
      </w:r>
      <w:r>
        <w:t>so that this revelation may reach to the ends of the earth:</w:t>
      </w:r>
      <w:r>
        <w:br/>
      </w:r>
      <w:r>
        <w:tab/>
        <w:t>G</w:t>
      </w:r>
      <w:r>
        <w:t xml:space="preserve">od graciously arranged that the things he had once revealed for the salvation of all peoples </w:t>
      </w:r>
      <w:r>
        <w:tab/>
        <w:t>should remain in their entirety, throughout the ages, and be transmitted to all generations</w:t>
      </w:r>
    </w:p>
    <w:p w:rsidR="00BF1A06" w:rsidRDefault="00BF1A06">
      <w:pPr>
        <w:pStyle w:val="0Answer"/>
      </w:pPr>
    </w:p>
    <w:p w:rsidR="00BF1A06" w:rsidRDefault="00BF1A06">
      <w:pPr>
        <w:pStyle w:val="0Answer"/>
      </w:pPr>
    </w:p>
    <w:p w:rsidR="00BF1A06" w:rsidRDefault="00BF1A06">
      <w:pPr>
        <w:pStyle w:val="0Answer"/>
      </w:pPr>
    </w:p>
    <w:p w:rsidR="00BF1A06" w:rsidRDefault="00BF1A06">
      <w:pPr>
        <w:pStyle w:val="0Answer"/>
      </w:pPr>
    </w:p>
    <w:p w:rsidR="00BF1A06" w:rsidRDefault="0097044A">
      <w:pPr>
        <w:pStyle w:val="0Question"/>
      </w:pPr>
      <w:r>
        <w:t xml:space="preserve"> (Hope) How does God’s desire for all mankind strengthen your pers</w:t>
      </w:r>
      <w:r>
        <w:t xml:space="preserve">onal hope for salvation? </w:t>
      </w:r>
      <w:r>
        <w:br/>
      </w:r>
      <w:r>
        <w:t>To what extent does it depend on you? Consider CCC153-155</w:t>
      </w:r>
    </w:p>
    <w:p w:rsidR="00BF1A06" w:rsidRDefault="0097044A">
      <w:pPr>
        <w:pStyle w:val="0BibleRef"/>
      </w:pPr>
      <w:r>
        <w:t>CCC153 Faith is a grace</w:t>
      </w:r>
    </w:p>
    <w:p w:rsidR="00BF1A06" w:rsidRDefault="0097044A">
      <w:pPr>
        <w:pStyle w:val="0Bible"/>
      </w:pPr>
      <w:r>
        <w:t>When St. Peter confessed that Jesus is the Christ, the Son of the living God, Jesus declared to him that this revelation did not come "from flesh an</w:t>
      </w:r>
      <w:r>
        <w:t>d blood", but from "my Father who is in heaven". Faith is a gift of God, a supernatural virtue infused by him. "Before this faith can be exercised, man must have the grace of God to move and assist him; he must have the interior helps of the Holy Spirit, w</w:t>
      </w:r>
      <w:r>
        <w:t>ho moves the heart and converts it to God, who opens the eyes of the mind and 'makes it easy for all to accept and believe the truth.'"</w:t>
      </w:r>
    </w:p>
    <w:p w:rsidR="00BF1A06" w:rsidRDefault="0097044A">
      <w:pPr>
        <w:pStyle w:val="0BibleRef"/>
      </w:pPr>
      <w:r>
        <w:t>CCC 154 Faith is a human act</w:t>
      </w:r>
    </w:p>
    <w:p w:rsidR="00BF1A06" w:rsidRDefault="0097044A">
      <w:pPr>
        <w:pStyle w:val="0Bible"/>
      </w:pPr>
      <w:r>
        <w:t>Believing is possible only by grace and the interior helps of the Holy Spirit. But it is n</w:t>
      </w:r>
      <w:r>
        <w:t>o less true that believing is an authentically human act. Trusting in God and cleaving to the truths he has revealed is contrary neither to human freedom nor to human reason. Even in human relations it is not contrary to our dignity to believe what other p</w:t>
      </w:r>
      <w:r>
        <w:t xml:space="preserve">ersons tell us about themselves and their intentions, or to trust their promises (for example, when a man and a woman marry) to share a communion of life with one another. If this is so, still less is it contrary to our dignity to "yield by faith the full </w:t>
      </w:r>
      <w:r>
        <w:t>submission of... intellect and will to God who reveals" and to share in an interior communion with him.</w:t>
      </w:r>
    </w:p>
    <w:p w:rsidR="00BF1A06" w:rsidRDefault="0097044A">
      <w:pPr>
        <w:pStyle w:val="0BibleRef"/>
      </w:pPr>
      <w:r>
        <w:t>CCC155</w:t>
      </w:r>
    </w:p>
    <w:p w:rsidR="00BF1A06" w:rsidRDefault="0097044A">
      <w:pPr>
        <w:pStyle w:val="0Bible"/>
      </w:pPr>
      <w:r>
        <w:t>In faith, the human intellect and will cooperate with divine grace: "Believing is an act of the intellect assenting to the divine truth by comman</w:t>
      </w:r>
      <w:r>
        <w:t>d of the will moved by God through grace."</w:t>
      </w:r>
    </w:p>
    <w:p w:rsidR="00BF1A06" w:rsidRDefault="00BF1A06">
      <w:pPr>
        <w:pStyle w:val="0Answer"/>
      </w:pPr>
    </w:p>
    <w:p w:rsidR="00BF1A06" w:rsidRDefault="00BF1A06">
      <w:pPr>
        <w:pStyle w:val="0Answer"/>
      </w:pPr>
    </w:p>
    <w:p w:rsidR="00BF1A06" w:rsidRDefault="00BF1A06">
      <w:pPr>
        <w:pStyle w:val="0Answer"/>
      </w:pPr>
    </w:p>
    <w:p w:rsidR="00BF1A06" w:rsidRDefault="00BF1A06">
      <w:pPr>
        <w:pStyle w:val="0Answer"/>
      </w:pPr>
    </w:p>
    <w:p w:rsidR="00BF1A06" w:rsidRDefault="00BF1A06">
      <w:pPr>
        <w:pStyle w:val="0Answer"/>
      </w:pPr>
    </w:p>
    <w:p w:rsidR="00BF1A06" w:rsidRDefault="0097044A">
      <w:pPr>
        <w:pStyle w:val="0Question"/>
        <w:pageBreakBefore/>
      </w:pPr>
      <w:r>
        <w:lastRenderedPageBreak/>
        <w:t xml:space="preserve"> (Love) In question 1, we explored God’s highest desire for mankind. </w:t>
      </w:r>
      <w:r>
        <w:br/>
      </w:r>
      <w:r>
        <w:t>For that desire to be achieved, what obligation has been given to us?</w:t>
      </w:r>
    </w:p>
    <w:p w:rsidR="00BF1A06" w:rsidRDefault="0097044A">
      <w:pPr>
        <w:pStyle w:val="0BibleRef"/>
      </w:pPr>
      <w:r>
        <w:t>Matthew 28:19-20</w:t>
      </w:r>
    </w:p>
    <w:p w:rsidR="00BF1A06" w:rsidRDefault="0097044A">
      <w:pPr>
        <w:pStyle w:val="0Bible"/>
      </w:pPr>
      <w:r>
        <w:t xml:space="preserve">19 Go, therefore, and make disciples of all </w:t>
      </w:r>
      <w:r>
        <w:t xml:space="preserve">nations, </w:t>
      </w:r>
      <w:r>
        <w:br/>
      </w:r>
      <w:r>
        <w:t xml:space="preserve">     baptizing them in the name of the Father, and of the Son, and of the holy Spirit,</w:t>
      </w:r>
    </w:p>
    <w:p w:rsidR="00BF1A06" w:rsidRDefault="0097044A">
      <w:pPr>
        <w:pStyle w:val="0Bible"/>
      </w:pPr>
      <w:r>
        <w:t xml:space="preserve">20 teaching them to observe all that I have commanded you. </w:t>
      </w:r>
      <w:r>
        <w:br/>
      </w:r>
      <w:r>
        <w:t xml:space="preserve">    And behold, I am with you always, until the end of the age.”</w:t>
      </w:r>
    </w:p>
    <w:p w:rsidR="00BF1A06" w:rsidRDefault="00BF1A06">
      <w:pPr>
        <w:pStyle w:val="0Answer"/>
      </w:pPr>
    </w:p>
    <w:p w:rsidR="00BF1A06" w:rsidRDefault="00BF1A06">
      <w:pPr>
        <w:pStyle w:val="0Answer"/>
      </w:pPr>
    </w:p>
    <w:p w:rsidR="00BF1A06" w:rsidRDefault="00BF1A06">
      <w:pPr>
        <w:pStyle w:val="0Answer"/>
      </w:pPr>
    </w:p>
    <w:p w:rsidR="00BF1A06" w:rsidRDefault="00BF1A06">
      <w:pPr>
        <w:pStyle w:val="0Answer"/>
      </w:pPr>
    </w:p>
    <w:p w:rsidR="00BF1A06" w:rsidRDefault="00BF1A06">
      <w:pPr>
        <w:pStyle w:val="Standard"/>
      </w:pPr>
    </w:p>
    <w:sectPr w:rsidR="00BF1A06">
      <w:footerReference w:type="default" r:id="rId7"/>
      <w:pgSz w:w="12240" w:h="15840"/>
      <w:pgMar w:top="720" w:right="720" w:bottom="77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44A" w:rsidRDefault="0097044A">
      <w:pPr>
        <w:spacing w:after="0" w:line="240" w:lineRule="auto"/>
      </w:pPr>
      <w:r>
        <w:separator/>
      </w:r>
    </w:p>
  </w:endnote>
  <w:endnote w:type="continuationSeparator" w:id="0">
    <w:p w:rsidR="0097044A" w:rsidRDefault="00970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169" w:rsidRDefault="0097044A">
    <w:pPr>
      <w:pStyle w:val="Standard"/>
      <w:widowControl w:val="0"/>
      <w:tabs>
        <w:tab w:val="center" w:pos="4320"/>
        <w:tab w:val="center" w:pos="5703"/>
        <w:tab w:val="right" w:pos="8640"/>
        <w:tab w:val="right" w:pos="11406"/>
      </w:tabs>
      <w:spacing w:line="240" w:lineRule="exact"/>
      <w:ind w:right="360"/>
    </w:pPr>
    <w:r>
      <w:fldChar w:fldCharType="begin"/>
    </w:r>
    <w:r>
      <w:instrText xml:space="preserve"> PAGE </w:instrText>
    </w:r>
    <w:r>
      <w:fldChar w:fldCharType="separate"/>
    </w:r>
    <w:r w:rsidR="0018697A">
      <w:rPr>
        <w:noProof/>
      </w:rPr>
      <w:t>1</w:t>
    </w:r>
    <w: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44A" w:rsidRDefault="0097044A">
      <w:pPr>
        <w:spacing w:after="0" w:line="240" w:lineRule="auto"/>
      </w:pPr>
      <w:r>
        <w:rPr>
          <w:color w:val="000000"/>
        </w:rPr>
        <w:separator/>
      </w:r>
    </w:p>
  </w:footnote>
  <w:footnote w:type="continuationSeparator" w:id="0">
    <w:p w:rsidR="0097044A" w:rsidRDefault="009704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D671B"/>
    <w:multiLevelType w:val="multilevel"/>
    <w:tmpl w:val="A1CA3A4C"/>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2FF752F7"/>
    <w:multiLevelType w:val="multilevel"/>
    <w:tmpl w:val="3656FBAA"/>
    <w:styleLink w:val="WWNum5"/>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35C3386D"/>
    <w:multiLevelType w:val="multilevel"/>
    <w:tmpl w:val="CBC6F10A"/>
    <w:styleLink w:val="Outline"/>
    <w:lvl w:ilvl="0">
      <w:start w:val="1"/>
      <w:numFmt w:val="decimal"/>
      <w:lvlText w:val="%1."/>
      <w:lvlJc w:val="left"/>
      <w:pPr>
        <w:ind w:left="360" w:hanging="360"/>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 w15:restartNumberingAfterBreak="0">
    <w:nsid w:val="474437EC"/>
    <w:multiLevelType w:val="multilevel"/>
    <w:tmpl w:val="0F06CC94"/>
    <w:styleLink w:val="WWNum1"/>
    <w:lvl w:ilvl="0">
      <w:start w:val="2"/>
      <w:numFmt w:val="upperLetter"/>
      <w:lvlText w:val="%1."/>
      <w:lvlJc w:val="left"/>
      <w:pPr>
        <w:ind w:left="1242" w:hanging="432"/>
      </w:pPr>
    </w:lvl>
    <w:lvl w:ilvl="1">
      <w:start w:val="1"/>
      <w:numFmt w:val="lowerLetter"/>
      <w:lvlText w:val="%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4" w15:restartNumberingAfterBreak="0">
    <w:nsid w:val="69756898"/>
    <w:multiLevelType w:val="multilevel"/>
    <w:tmpl w:val="D8302F26"/>
    <w:styleLink w:val="WWNum2"/>
    <w:lvl w:ilvl="0">
      <w:start w:val="2"/>
      <w:numFmt w:val="upperLetter"/>
      <w:lvlText w:val="%1."/>
      <w:lvlJc w:val="left"/>
      <w:pPr>
        <w:ind w:left="1242" w:hanging="432"/>
      </w:pPr>
    </w:lvl>
    <w:lvl w:ilvl="1">
      <w:start w:val="1"/>
      <w:numFmt w:val="lowerLetter"/>
      <w:lvlText w:val="%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5" w15:restartNumberingAfterBreak="0">
    <w:nsid w:val="72770703"/>
    <w:multiLevelType w:val="multilevel"/>
    <w:tmpl w:val="3E9C36B6"/>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BF1A06"/>
    <w:rsid w:val="0018697A"/>
    <w:rsid w:val="0097044A"/>
    <w:rsid w:val="00BF1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E5D5B6-3D21-43A4-A1E6-BEC2C850C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Textbody"/>
    <w:pPr>
      <w:keepNext/>
      <w:spacing w:before="240" w:after="60"/>
      <w:jc w:val="center"/>
      <w:outlineLvl w:val="0"/>
    </w:pPr>
    <w:rPr>
      <w:rFonts w:ascii="Arial" w:hAnsi="Arial" w:cs="Arial"/>
      <w:b/>
      <w:bCs/>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
    <w:name w:val="Outline"/>
    <w:basedOn w:val="NoList"/>
    <w:pPr>
      <w:numPr>
        <w:numId w:val="1"/>
      </w:numPr>
    </w:pPr>
  </w:style>
  <w:style w:type="paragraph" w:customStyle="1" w:styleId="Standard">
    <w:name w:val="Standard"/>
    <w:pPr>
      <w:widowControl/>
      <w:spacing w:after="120" w:line="240" w:lineRule="auto"/>
      <w:jc w:val="both"/>
    </w:pPr>
    <w:rPr>
      <w:rFonts w:ascii="Times New Roman" w:hAnsi="Times New Roman" w:cs="Times New Roman"/>
    </w:rPr>
  </w:style>
  <w:style w:type="paragraph" w:customStyle="1" w:styleId="Heading">
    <w:name w:val="Heading"/>
    <w:basedOn w:val="Standard"/>
    <w:next w:val="Textbody"/>
    <w:pPr>
      <w:keepNext/>
      <w:spacing w:before="240"/>
    </w:pPr>
    <w:rPr>
      <w:rFonts w:ascii="Arial" w:eastAsia="Microsoft YaHei" w:hAnsi="Arial" w:cs="Arial"/>
      <w:sz w:val="28"/>
      <w:szCs w:val="28"/>
    </w:rPr>
  </w:style>
  <w:style w:type="paragraph" w:customStyle="1" w:styleId="Textbody">
    <w:name w:val="Text body"/>
    <w:basedOn w:val="Standard"/>
  </w:style>
  <w:style w:type="paragraph" w:styleId="List">
    <w:name w:val="List"/>
    <w:basedOn w:val="Textbody"/>
    <w:rPr>
      <w:rFonts w:cs="Arial"/>
    </w:rPr>
  </w:style>
  <w:style w:type="paragraph" w:styleId="Caption">
    <w:name w:val="caption"/>
    <w:basedOn w:val="Standard"/>
    <w:pPr>
      <w:suppressLineNumbers/>
      <w:spacing w:before="120"/>
    </w:pPr>
    <w:rPr>
      <w:rFonts w:cs="Arial"/>
      <w:i/>
      <w:iCs/>
      <w:sz w:val="24"/>
      <w:szCs w:val="24"/>
    </w:rPr>
  </w:style>
  <w:style w:type="paragraph" w:customStyle="1" w:styleId="Index">
    <w:name w:val="Index"/>
    <w:basedOn w:val="Standard"/>
    <w:pPr>
      <w:suppressLineNumbers/>
    </w:pPr>
    <w:rPr>
      <w:rFonts w:cs="Arial"/>
    </w:rPr>
  </w:style>
  <w:style w:type="paragraph" w:customStyle="1" w:styleId="0QuestionIndent">
    <w:name w:val="0Question Indent"/>
    <w:basedOn w:val="Standard"/>
    <w:pPr>
      <w:spacing w:after="0"/>
    </w:pPr>
    <w:rPr>
      <w:i/>
      <w:sz w:val="24"/>
    </w:rPr>
  </w:style>
  <w:style w:type="paragraph" w:customStyle="1" w:styleId="0Questionnonumber">
    <w:name w:val="0Question no number"/>
    <w:basedOn w:val="0QuestionIndent"/>
  </w:style>
  <w:style w:type="paragraph" w:customStyle="1" w:styleId="0Answerindent">
    <w:name w:val="0Answer indent"/>
    <w:basedOn w:val="Standard"/>
    <w:pPr>
      <w:spacing w:after="0"/>
      <w:ind w:left="1440"/>
    </w:pPr>
    <w:rPr>
      <w:rFonts w:eastAsia="Times New Roman"/>
      <w:sz w:val="24"/>
      <w:szCs w:val="20"/>
    </w:rPr>
  </w:style>
  <w:style w:type="paragraph" w:customStyle="1" w:styleId="0BibleSubheading">
    <w:name w:val="0Bible Subheading"/>
    <w:basedOn w:val="Standard"/>
    <w:rPr>
      <w:b/>
      <w:bCs/>
    </w:rPr>
  </w:style>
  <w:style w:type="paragraph" w:customStyle="1" w:styleId="0Answerbullet">
    <w:name w:val="0Answer bullet"/>
    <w:basedOn w:val="Standard"/>
    <w:pPr>
      <w:spacing w:after="0"/>
    </w:pPr>
    <w:rPr>
      <w:bCs/>
      <w:sz w:val="24"/>
    </w:rPr>
  </w:style>
  <w:style w:type="paragraph" w:customStyle="1" w:styleId="0Answerbullet1stline">
    <w:name w:val="0Answer bullet 1st line"/>
    <w:basedOn w:val="0Answerbullet"/>
    <w:pPr>
      <w:spacing w:before="120"/>
    </w:pPr>
  </w:style>
  <w:style w:type="paragraph" w:customStyle="1" w:styleId="0PageBreak">
    <w:name w:val="0Page Break"/>
    <w:basedOn w:val="Standard"/>
  </w:style>
  <w:style w:type="paragraph" w:customStyle="1" w:styleId="0Bible">
    <w:name w:val="0Bible"/>
    <w:basedOn w:val="Standard"/>
    <w:pPr>
      <w:spacing w:after="0"/>
      <w:ind w:left="1080"/>
      <w:jc w:val="left"/>
    </w:pPr>
    <w:rPr>
      <w:b/>
      <w:bCs/>
    </w:rPr>
  </w:style>
  <w:style w:type="paragraph" w:customStyle="1" w:styleId="0pagebreak0">
    <w:name w:val="0page break"/>
    <w:basedOn w:val="Standard"/>
    <w:pPr>
      <w:spacing w:after="0"/>
      <w:ind w:left="720"/>
    </w:pPr>
    <w:rPr>
      <w:bCs/>
      <w:sz w:val="24"/>
    </w:rPr>
  </w:style>
  <w:style w:type="paragraph" w:customStyle="1" w:styleId="Indent2">
    <w:name w:val="Indent 2"/>
    <w:basedOn w:val="Standard"/>
    <w:pPr>
      <w:spacing w:after="0"/>
      <w:ind w:left="2160"/>
    </w:pPr>
    <w:rPr>
      <w:rFonts w:eastAsia="Times New Roman"/>
      <w:b/>
      <w:bCs/>
      <w:szCs w:val="20"/>
    </w:rPr>
  </w:style>
  <w:style w:type="paragraph" w:customStyle="1" w:styleId="0Indent1">
    <w:name w:val="0Indent 1"/>
    <w:basedOn w:val="Indent2"/>
  </w:style>
  <w:style w:type="paragraph" w:customStyle="1" w:styleId="Notes">
    <w:name w:val="Notes"/>
    <w:basedOn w:val="Standard"/>
    <w:pPr>
      <w:spacing w:after="0"/>
      <w:ind w:left="720"/>
    </w:pPr>
    <w:rPr>
      <w:rFonts w:cs="Calibri"/>
      <w:bCs/>
      <w:sz w:val="24"/>
    </w:rPr>
  </w:style>
  <w:style w:type="paragraph" w:customStyle="1" w:styleId="0Notesindent">
    <w:name w:val="0Notes indent"/>
    <w:basedOn w:val="Notes"/>
    <w:pPr>
      <w:ind w:left="2160"/>
    </w:pPr>
  </w:style>
  <w:style w:type="paragraph" w:customStyle="1" w:styleId="0Question">
    <w:name w:val="0Question"/>
    <w:basedOn w:val="Standard"/>
    <w:pPr>
      <w:jc w:val="left"/>
      <w:outlineLvl w:val="0"/>
    </w:pPr>
    <w:rPr>
      <w:i/>
      <w:iCs/>
      <w:sz w:val="24"/>
    </w:rPr>
  </w:style>
  <w:style w:type="paragraph" w:customStyle="1" w:styleId="0Answer">
    <w:name w:val="0Answer"/>
    <w:basedOn w:val="Standard"/>
    <w:pPr>
      <w:spacing w:after="0"/>
      <w:ind w:left="720"/>
    </w:pPr>
    <w:rPr>
      <w:bCs/>
      <w:sz w:val="24"/>
    </w:rPr>
  </w:style>
  <w:style w:type="paragraph" w:styleId="Footer">
    <w:name w:val="footer"/>
    <w:basedOn w:val="Standard"/>
    <w:pPr>
      <w:suppressLineNumbers/>
      <w:tabs>
        <w:tab w:val="center" w:pos="4320"/>
        <w:tab w:val="right" w:pos="8640"/>
      </w:tabs>
    </w:pPr>
  </w:style>
  <w:style w:type="paragraph" w:customStyle="1" w:styleId="0BibleRef">
    <w:name w:val="0Bible Ref"/>
    <w:basedOn w:val="0Bible"/>
    <w:pPr>
      <w:spacing w:before="240"/>
      <w:ind w:left="720"/>
    </w:pPr>
  </w:style>
  <w:style w:type="character" w:customStyle="1" w:styleId="Heading1Char">
    <w:name w:val="Heading 1 Char"/>
    <w:basedOn w:val="DefaultParagraphFont"/>
    <w:rPr>
      <w:rFonts w:ascii="Arial" w:hAnsi="Arial" w:cs="Arial"/>
      <w:b/>
      <w:bCs/>
      <w:caps/>
      <w:kern w:val="3"/>
      <w:sz w:val="28"/>
      <w:szCs w:val="28"/>
    </w:rPr>
  </w:style>
  <w:style w:type="character" w:customStyle="1" w:styleId="FooterChar">
    <w:name w:val="Footer Char"/>
    <w:basedOn w:val="DefaultParagraphFont"/>
    <w:rPr>
      <w:rFonts w:ascii="Times New Roman" w:hAnsi="Times New Roman" w:cs="Times New Roman"/>
    </w:rPr>
  </w:style>
  <w:style w:type="character" w:styleId="PageNumber">
    <w:name w:val="page number"/>
    <w:basedOn w:val="DefaultParagraphFont"/>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carrie rush</cp:lastModifiedBy>
  <cp:revision>2</cp:revision>
  <dcterms:created xsi:type="dcterms:W3CDTF">2018-08-06T20:01:00Z</dcterms:created>
  <dcterms:modified xsi:type="dcterms:W3CDTF">2018-08-06T20:01:00Z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