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F60" w:rsidRDefault="000D1EDA">
      <w:pPr>
        <w:pStyle w:val="Heading1"/>
      </w:pPr>
      <w:bookmarkStart w:id="0" w:name="_GoBack"/>
      <w:bookmarkEnd w:id="0"/>
      <w:r>
        <w:rPr>
          <w:caps w:val="0"/>
        </w:rPr>
        <w:t>Lesson 14 Daniel 12</w:t>
      </w:r>
      <w:r>
        <w:rPr>
          <w:caps w:val="0"/>
        </w:rPr>
        <w:br/>
      </w:r>
      <w:r>
        <w:rPr>
          <w:caps w:val="0"/>
        </w:rPr>
        <w:t>Resurrection</w:t>
      </w:r>
    </w:p>
    <w:p w:rsidR="005D6F60" w:rsidRDefault="000D1EDA">
      <w:pPr>
        <w:pStyle w:val="0Question"/>
      </w:pPr>
      <w:r>
        <w:t>(Faith) There is a discrepancy between the footnote in the NABRE for Daniel 12:2 compared to the text of the Catechism of the Catholic Church paragraph</w:t>
      </w:r>
      <w:r>
        <w:t xml:space="preserve"> 998, which specifically references Daniel 12:2, concerning the resurrection of the dead at the end of time. Based on the letter of promulgation of the Catechism, “LAETAMUR MAGNOPERE,” which reference should Catholics accept as authoritative?</w:t>
      </w:r>
    </w:p>
    <w:p w:rsidR="005D6F60" w:rsidRDefault="000D1EDA">
      <w:pPr>
        <w:pStyle w:val="0BibleRef"/>
      </w:pPr>
      <w:r>
        <w:t>Daniel 12:2</w:t>
      </w:r>
    </w:p>
    <w:p w:rsidR="005D6F60" w:rsidRDefault="000D1EDA">
      <w:pPr>
        <w:pStyle w:val="0Bible"/>
      </w:pPr>
      <w:r>
        <w:t>M</w:t>
      </w:r>
      <w:r>
        <w:t>any of those who sleep in the dust of the earth shall awake;</w:t>
      </w:r>
      <w:r>
        <w:br/>
      </w:r>
      <w:r>
        <w:t>Some to everlasting life, others to reproach and everlasting disgrace.</w:t>
      </w:r>
    </w:p>
    <w:p w:rsidR="005D6F60" w:rsidRDefault="000D1EDA">
      <w:pPr>
        <w:pStyle w:val="0BibleRef"/>
      </w:pPr>
      <w:r>
        <w:t>NABRE Footnote to Daniel 12:1</w:t>
      </w:r>
    </w:p>
    <w:p w:rsidR="005D6F60" w:rsidRDefault="000D1EDA">
      <w:pPr>
        <w:pStyle w:val="0Bible"/>
      </w:pPr>
      <w:r>
        <w:t>[12:2] Many of those who sleep: Daniel does not envisage the universal resurrection as later d</w:t>
      </w:r>
      <w:r>
        <w:t>eveloped. Two groups are distinguished, one that rises to eternal life, the other to reproach and disgrace.</w:t>
      </w:r>
    </w:p>
    <w:p w:rsidR="005D6F60" w:rsidRDefault="005D6F60">
      <w:pPr>
        <w:pStyle w:val="0Bible"/>
      </w:pPr>
    </w:p>
    <w:p w:rsidR="005D6F60" w:rsidRDefault="000D1EDA">
      <w:pPr>
        <w:pStyle w:val="Standard"/>
        <w:spacing w:after="0"/>
        <w:ind w:left="720"/>
        <w:jc w:val="left"/>
      </w:pPr>
      <w:r>
        <w:rPr>
          <w:b/>
        </w:rPr>
        <w:t>Article 11: "I believe in the resurrection of the dead"</w:t>
      </w:r>
    </w:p>
    <w:p w:rsidR="005D6F60" w:rsidRDefault="000D1EDA">
      <w:pPr>
        <w:pStyle w:val="Standard"/>
        <w:spacing w:after="0"/>
        <w:ind w:left="720"/>
        <w:jc w:val="left"/>
      </w:pPr>
      <w:r>
        <w:rPr>
          <w:b/>
        </w:rPr>
        <w:t>I. CHRIST'S RESURRECTION AND OURS</w:t>
      </w:r>
    </w:p>
    <w:p w:rsidR="005D6F60" w:rsidRDefault="000D1EDA">
      <w:pPr>
        <w:pStyle w:val="Standard"/>
        <w:spacing w:after="0"/>
        <w:ind w:left="720"/>
        <w:jc w:val="left"/>
      </w:pPr>
      <w:r>
        <w:rPr>
          <w:b/>
        </w:rPr>
        <w:t>How do the dead rise?</w:t>
      </w:r>
    </w:p>
    <w:p w:rsidR="005D6F60" w:rsidRDefault="000D1EDA">
      <w:pPr>
        <w:pStyle w:val="0BibleRef"/>
      </w:pPr>
      <w:r>
        <w:t>CCC998</w:t>
      </w:r>
    </w:p>
    <w:p w:rsidR="005D6F60" w:rsidRDefault="000D1EDA">
      <w:pPr>
        <w:pStyle w:val="0Bible"/>
      </w:pPr>
      <w:r>
        <w:t>Who will rise? All the de</w:t>
      </w:r>
      <w:r>
        <w:t xml:space="preserve">ad will rise, "those who have done good, to the resurrection of life, </w:t>
      </w:r>
      <w:r>
        <w:br/>
      </w:r>
      <w:r>
        <w:t>and those who have done evil, to the resurrection of judgment." (John 5:29; Daniel 12:2)</w:t>
      </w:r>
    </w:p>
    <w:p w:rsidR="005D6F60" w:rsidRDefault="000D1EDA">
      <w:pPr>
        <w:pStyle w:val="0BibleRef"/>
      </w:pPr>
      <w:r>
        <w:t>APOSTOLIC LETTER LAETAMUR MAGNOPERE INWHICH THE LATIN TYPICAL EDITION OF THE CATECHISMOF THE CAT</w:t>
      </w:r>
      <w:r>
        <w:t xml:space="preserve">HOLIC CHURCH IS APPROVED AND PROMULGATED </w:t>
      </w:r>
      <w:r>
        <w:br/>
      </w:r>
      <w:r>
        <w:t>JOHN PAUL, BISHOP SERVANT OF THE SERVANTS OF GOD FOR EVERLASTINGMEMORY</w:t>
      </w:r>
    </w:p>
    <w:p w:rsidR="005D6F60" w:rsidRDefault="000D1EDA">
      <w:pPr>
        <w:pStyle w:val="0Bible"/>
      </w:pPr>
      <w:r>
        <w:t>With today’s promulgation of the Latin typical edition, therefore, the task of composing the Catechism, begun in 1986, is brought to a close an</w:t>
      </w:r>
      <w:r>
        <w:t xml:space="preserve">d the desire of the aforementioned Extraordinary Synod of Bishops is happily fulfilled. The Church now has at her disposal this new, authoritative exposition of the one and perennial apostolic faith, and it will serve as a “valid and legitimate instrument </w:t>
      </w:r>
      <w:r>
        <w:t>for ecclesial communion” and as a “sure norm for teaching the faith,” as well as a “sure and authentic reference text” for preparing local catechisms</w:t>
      </w:r>
    </w:p>
    <w:p w:rsidR="005D6F60" w:rsidRDefault="005D6F60">
      <w:pPr>
        <w:pStyle w:val="0Answer"/>
      </w:pPr>
    </w:p>
    <w:p w:rsidR="005D6F60" w:rsidRDefault="005D6F60">
      <w:pPr>
        <w:pStyle w:val="0Answer"/>
      </w:pPr>
    </w:p>
    <w:p w:rsidR="005D6F60" w:rsidRDefault="005D6F60">
      <w:pPr>
        <w:pStyle w:val="0Answer"/>
      </w:pPr>
    </w:p>
    <w:p w:rsidR="005D6F60" w:rsidRDefault="005D6F60">
      <w:pPr>
        <w:pStyle w:val="0Answer"/>
      </w:pPr>
    </w:p>
    <w:p w:rsidR="005D6F60" w:rsidRDefault="005D6F60">
      <w:pPr>
        <w:pStyle w:val="0Answer"/>
      </w:pPr>
    </w:p>
    <w:p w:rsidR="005D6F60" w:rsidRDefault="000D1EDA">
      <w:pPr>
        <w:pStyle w:val="0Question"/>
        <w:pageBreakBefore/>
      </w:pPr>
      <w:r>
        <w:lastRenderedPageBreak/>
        <w:t xml:space="preserve"> (Hope) How does John 5:26-29 echo the words of the Archangel Gabriel to Daniel in Daniel 12:10, 13 </w:t>
      </w:r>
      <w:r>
        <w:br/>
      </w:r>
      <w:r>
        <w:t>and how are they words of hope to Christians today?</w:t>
      </w:r>
    </w:p>
    <w:p w:rsidR="005D6F60" w:rsidRDefault="000D1EDA">
      <w:pPr>
        <w:pStyle w:val="0BibleRef"/>
      </w:pPr>
      <w:r>
        <w:t>Daniel 12:10, 13</w:t>
      </w:r>
    </w:p>
    <w:p w:rsidR="005D6F60" w:rsidRDefault="000D1EDA">
      <w:pPr>
        <w:pStyle w:val="0Bible"/>
      </w:pPr>
      <w:r>
        <w:t xml:space="preserve">10 Many shall be refined, purified, and tested, but the wicked shall prove wicked; </w:t>
      </w:r>
      <w:r>
        <w:br/>
      </w:r>
      <w:r>
        <w:t xml:space="preserve">   the wicked shall have no understanding, but those with insight shall.</w:t>
      </w:r>
    </w:p>
    <w:p w:rsidR="005D6F60" w:rsidRDefault="000D1EDA">
      <w:pPr>
        <w:pStyle w:val="0Bible"/>
      </w:pPr>
      <w:r>
        <w:t>13 Go, take your rest, you sha</w:t>
      </w:r>
      <w:r>
        <w:t>ll rise for your reward at the end of days.”</w:t>
      </w:r>
    </w:p>
    <w:p w:rsidR="005D6F60" w:rsidRDefault="000D1EDA">
      <w:pPr>
        <w:pStyle w:val="0BibleRef"/>
      </w:pPr>
      <w:r>
        <w:t>John 5:26-29</w:t>
      </w:r>
    </w:p>
    <w:p w:rsidR="005D6F60" w:rsidRDefault="000D1EDA">
      <w:pPr>
        <w:pStyle w:val="0Bible"/>
      </w:pPr>
      <w:r>
        <w:t>26 For just as the Father has life in himself, so also he gave to his Son the possession of life in himself.</w:t>
      </w:r>
    </w:p>
    <w:p w:rsidR="005D6F60" w:rsidRDefault="000D1EDA">
      <w:pPr>
        <w:pStyle w:val="0Bible"/>
      </w:pPr>
      <w:r>
        <w:t>27 And he gave him power to exercise judgment, because he is the Son of Man.</w:t>
      </w:r>
    </w:p>
    <w:p w:rsidR="005D6F60" w:rsidRDefault="000D1EDA">
      <w:pPr>
        <w:pStyle w:val="0Bible"/>
      </w:pPr>
      <w:r>
        <w:t>28 Do not be</w:t>
      </w:r>
      <w:r>
        <w:t xml:space="preserve"> amazed at this, because the hour is coming in which </w:t>
      </w:r>
      <w:r>
        <w:br/>
      </w:r>
      <w:r>
        <w:t xml:space="preserve">   all who are in the tombs will hear his voices</w:t>
      </w:r>
    </w:p>
    <w:p w:rsidR="005D6F60" w:rsidRDefault="000D1EDA">
      <w:pPr>
        <w:pStyle w:val="0Bible"/>
      </w:pPr>
      <w:r>
        <w:t xml:space="preserve">29 and will come out, those who have done good deeds to the resurrection of life, </w:t>
      </w:r>
      <w:r>
        <w:br/>
      </w:r>
      <w:r>
        <w:t xml:space="preserve">   but those who have done wicked deeds to the resurrection of condemn</w:t>
      </w:r>
      <w:r>
        <w:t>ation.</w:t>
      </w:r>
    </w:p>
    <w:p w:rsidR="005D6F60" w:rsidRDefault="005D6F60">
      <w:pPr>
        <w:pStyle w:val="0Answer"/>
      </w:pPr>
    </w:p>
    <w:p w:rsidR="005D6F60" w:rsidRDefault="005D6F60">
      <w:pPr>
        <w:pStyle w:val="0Answer"/>
      </w:pPr>
    </w:p>
    <w:p w:rsidR="005D6F60" w:rsidRDefault="005D6F60">
      <w:pPr>
        <w:pStyle w:val="0Answer"/>
      </w:pPr>
    </w:p>
    <w:p w:rsidR="005D6F60" w:rsidRDefault="005D6F60">
      <w:pPr>
        <w:pStyle w:val="0Answer"/>
      </w:pPr>
    </w:p>
    <w:p w:rsidR="005D6F60" w:rsidRDefault="000D1EDA">
      <w:pPr>
        <w:pStyle w:val="0Question"/>
      </w:pPr>
      <w:r>
        <w:t xml:space="preserve"> (Love) Although the resurrection of the dead at the end of time will be universal, the destinations of the risen will not be the same for all. From the references in the previous question, How should you be encouraged to live your life?</w:t>
      </w:r>
    </w:p>
    <w:p w:rsidR="005D6F60" w:rsidRDefault="005D6F60">
      <w:pPr>
        <w:pStyle w:val="0Answer"/>
      </w:pPr>
    </w:p>
    <w:p w:rsidR="005D6F60" w:rsidRDefault="005D6F60">
      <w:pPr>
        <w:pStyle w:val="0Answer"/>
      </w:pPr>
    </w:p>
    <w:p w:rsidR="005D6F60" w:rsidRDefault="005D6F60">
      <w:pPr>
        <w:pStyle w:val="0Answer"/>
      </w:pPr>
    </w:p>
    <w:p w:rsidR="005D6F60" w:rsidRDefault="005D6F60">
      <w:pPr>
        <w:pStyle w:val="0Answer"/>
      </w:pPr>
    </w:p>
    <w:sectPr w:rsidR="005D6F60">
      <w:type w:val="continuous"/>
      <w:pgSz w:w="12240" w:h="15840"/>
      <w:pgMar w:top="1134" w:right="1134" w:bottom="1417" w:left="1134" w:header="720" w:footer="1134"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EDA" w:rsidRDefault="000D1EDA">
      <w:pPr>
        <w:spacing w:after="0" w:line="240" w:lineRule="auto"/>
      </w:pPr>
      <w:r>
        <w:separator/>
      </w:r>
    </w:p>
  </w:endnote>
  <w:endnote w:type="continuationSeparator" w:id="0">
    <w:p w:rsidR="000D1EDA" w:rsidRDefault="000D1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EDA" w:rsidRDefault="000D1EDA">
      <w:pPr>
        <w:spacing w:after="0" w:line="240" w:lineRule="auto"/>
      </w:pPr>
      <w:r>
        <w:rPr>
          <w:color w:val="000000"/>
        </w:rPr>
        <w:separator/>
      </w:r>
    </w:p>
  </w:footnote>
  <w:footnote w:type="continuationSeparator" w:id="0">
    <w:p w:rsidR="000D1EDA" w:rsidRDefault="000D1E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C50"/>
    <w:multiLevelType w:val="multilevel"/>
    <w:tmpl w:val="0CCA1230"/>
    <w:styleLink w:val="WWNum1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3D709A0"/>
    <w:multiLevelType w:val="multilevel"/>
    <w:tmpl w:val="E13C7F94"/>
    <w:styleLink w:val="WWNum3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86705CB"/>
    <w:multiLevelType w:val="multilevel"/>
    <w:tmpl w:val="D9D8B93C"/>
    <w:styleLink w:val="WWNum1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BBF5E0F"/>
    <w:multiLevelType w:val="multilevel"/>
    <w:tmpl w:val="4B6249CA"/>
    <w:styleLink w:val="WWNum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BFE3B10"/>
    <w:multiLevelType w:val="multilevel"/>
    <w:tmpl w:val="3C7E3170"/>
    <w:styleLink w:val="WWNum1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1BD233F"/>
    <w:multiLevelType w:val="multilevel"/>
    <w:tmpl w:val="D23E0B76"/>
    <w:styleLink w:val="WWNum1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47D2EF1"/>
    <w:multiLevelType w:val="multilevel"/>
    <w:tmpl w:val="0DDE3D50"/>
    <w:styleLink w:val="WWNum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5534FCC"/>
    <w:multiLevelType w:val="multilevel"/>
    <w:tmpl w:val="15361000"/>
    <w:styleLink w:val="WWNum2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5CC6919"/>
    <w:multiLevelType w:val="multilevel"/>
    <w:tmpl w:val="4D02BF2A"/>
    <w:styleLink w:val="WWNum2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7EF7127"/>
    <w:multiLevelType w:val="multilevel"/>
    <w:tmpl w:val="4926B252"/>
    <w:styleLink w:val="Outline"/>
    <w:lvl w:ilvl="0">
      <w:start w:val="1"/>
      <w:numFmt w:val="decimal"/>
      <w:lvlText w:val="%1."/>
      <w:lvlJc w:val="left"/>
      <w:pPr>
        <w:ind w:left="360" w:hanging="36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0" w15:restartNumberingAfterBreak="0">
    <w:nsid w:val="195B7757"/>
    <w:multiLevelType w:val="multilevel"/>
    <w:tmpl w:val="4CA4885A"/>
    <w:styleLink w:val="WWNum2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22A85024"/>
    <w:multiLevelType w:val="multilevel"/>
    <w:tmpl w:val="6456D67C"/>
    <w:styleLink w:val="WWNum2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24C314C5"/>
    <w:multiLevelType w:val="multilevel"/>
    <w:tmpl w:val="E708B28A"/>
    <w:styleLink w:val="WWNum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255F69E1"/>
    <w:multiLevelType w:val="multilevel"/>
    <w:tmpl w:val="5ADAF7D4"/>
    <w:styleLink w:val="WWNum3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25AC789A"/>
    <w:multiLevelType w:val="multilevel"/>
    <w:tmpl w:val="EFA88046"/>
    <w:styleLink w:val="WWNum2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304D3812"/>
    <w:multiLevelType w:val="multilevel"/>
    <w:tmpl w:val="72C0A67E"/>
    <w:styleLink w:val="WWNum1"/>
    <w:lvl w:ilvl="0">
      <w:start w:val="1"/>
      <w:numFmt w:val="none"/>
      <w:lvlText w:val="%1"/>
      <w:lvlJc w:val="left"/>
      <w:pPr>
        <w:ind w:left="720" w:hanging="720"/>
      </w:pPr>
    </w:lvl>
    <w:lvl w:ilvl="1">
      <w:start w:val="1"/>
      <w:numFmt w:val="upperLetter"/>
      <w:lvlText w:val="%2."/>
      <w:lvlJc w:val="left"/>
      <w:pPr>
        <w:ind w:left="1440" w:hanging="720"/>
      </w:pPr>
    </w:lvl>
    <w:lvl w:ilvl="2">
      <w:start w:val="1"/>
      <w:numFmt w:val="decimal"/>
      <w:lvlText w:val="%1.%2.%3."/>
      <w:lvlJc w:val="left"/>
      <w:pPr>
        <w:ind w:left="2160" w:hanging="720"/>
      </w:pPr>
    </w:lvl>
    <w:lvl w:ilvl="3">
      <w:start w:val="1"/>
      <w:numFmt w:val="lowerLetter"/>
      <w:lvlText w:val="%1.%2.%3.%4)"/>
      <w:lvlJc w:val="left"/>
      <w:pPr>
        <w:ind w:left="2880" w:hanging="720"/>
      </w:pPr>
    </w:lvl>
    <w:lvl w:ilvl="4">
      <w:start w:val="1"/>
      <w:numFmt w:val="decimal"/>
      <w:lvlText w:val="(%1.%2.%3.%4.%5)"/>
      <w:lvlJc w:val="left"/>
      <w:pPr>
        <w:ind w:left="3600" w:hanging="720"/>
      </w:pPr>
    </w:lvl>
    <w:lvl w:ilvl="5">
      <w:start w:val="1"/>
      <w:numFmt w:val="lowerLetter"/>
      <w:lvlText w:val="(%1.%2.%3.%4.%5.%6)"/>
      <w:lvlJc w:val="left"/>
      <w:pPr>
        <w:ind w:left="4320" w:hanging="720"/>
      </w:pPr>
    </w:lvl>
    <w:lvl w:ilvl="6">
      <w:start w:val="1"/>
      <w:numFmt w:val="lowerRoman"/>
      <w:lvlText w:val="(%1.%2.%3.%4.%5.%6.%7)"/>
      <w:lvlJc w:val="left"/>
      <w:pPr>
        <w:ind w:left="5040" w:hanging="720"/>
      </w:pPr>
    </w:lvl>
    <w:lvl w:ilvl="7">
      <w:start w:val="1"/>
      <w:numFmt w:val="lowerLetter"/>
      <w:lvlText w:val="(%1.%2.%3.%4.%5.%6.%7.%8)"/>
      <w:lvlJc w:val="left"/>
      <w:pPr>
        <w:ind w:left="5760" w:hanging="720"/>
      </w:pPr>
    </w:lvl>
    <w:lvl w:ilvl="8">
      <w:start w:val="1"/>
      <w:numFmt w:val="lowerRoman"/>
      <w:lvlText w:val="(%1.%2.%3.%4.%5.%6.%7.%8.%9)"/>
      <w:lvlJc w:val="left"/>
      <w:pPr>
        <w:ind w:left="6480" w:hanging="720"/>
      </w:pPr>
    </w:lvl>
  </w:abstractNum>
  <w:abstractNum w:abstractNumId="16" w15:restartNumberingAfterBreak="0">
    <w:nsid w:val="34C51D8D"/>
    <w:multiLevelType w:val="multilevel"/>
    <w:tmpl w:val="E78C71B2"/>
    <w:styleLink w:val="WWNum3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79A400F"/>
    <w:multiLevelType w:val="multilevel"/>
    <w:tmpl w:val="7F426E9E"/>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A3B1E6F"/>
    <w:multiLevelType w:val="multilevel"/>
    <w:tmpl w:val="8BB8A01E"/>
    <w:styleLink w:val="WWNum2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C415BC2"/>
    <w:multiLevelType w:val="multilevel"/>
    <w:tmpl w:val="D7766D60"/>
    <w:styleLink w:val="WWNum3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D965C37"/>
    <w:multiLevelType w:val="multilevel"/>
    <w:tmpl w:val="E11A5E5E"/>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3F2D7442"/>
    <w:multiLevelType w:val="multilevel"/>
    <w:tmpl w:val="A7807DE4"/>
    <w:styleLink w:val="WWNum1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0552F19"/>
    <w:multiLevelType w:val="multilevel"/>
    <w:tmpl w:val="35C070C2"/>
    <w:styleLink w:val="WWNum2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40F34BE"/>
    <w:multiLevelType w:val="multilevel"/>
    <w:tmpl w:val="494E90E0"/>
    <w:styleLink w:val="WWNum2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A9C7D8B"/>
    <w:multiLevelType w:val="multilevel"/>
    <w:tmpl w:val="42EE115A"/>
    <w:styleLink w:val="WWNum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CAF2516"/>
    <w:multiLevelType w:val="multilevel"/>
    <w:tmpl w:val="0AA01BCC"/>
    <w:styleLink w:val="WWNum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294484B"/>
    <w:multiLevelType w:val="multilevel"/>
    <w:tmpl w:val="3044ED02"/>
    <w:styleLink w:val="WWNum4"/>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7" w15:restartNumberingAfterBreak="0">
    <w:nsid w:val="58EA5A81"/>
    <w:multiLevelType w:val="multilevel"/>
    <w:tmpl w:val="B060F252"/>
    <w:styleLink w:val="WWNum3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FAB6E96"/>
    <w:multiLevelType w:val="multilevel"/>
    <w:tmpl w:val="91A60622"/>
    <w:styleLink w:val="WWNum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64FD1002"/>
    <w:multiLevelType w:val="multilevel"/>
    <w:tmpl w:val="BEE0353A"/>
    <w:styleLink w:val="WWNum1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67637D4D"/>
    <w:multiLevelType w:val="multilevel"/>
    <w:tmpl w:val="7FDCBD4A"/>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CD33357"/>
    <w:multiLevelType w:val="multilevel"/>
    <w:tmpl w:val="A88C9D1E"/>
    <w:styleLink w:val="WWNum2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6F05697A"/>
    <w:multiLevelType w:val="multilevel"/>
    <w:tmpl w:val="88546CF6"/>
    <w:styleLink w:val="WWNum3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73473CFB"/>
    <w:multiLevelType w:val="multilevel"/>
    <w:tmpl w:val="3FF894F8"/>
    <w:styleLink w:val="WWNum1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7C910B1B"/>
    <w:multiLevelType w:val="multilevel"/>
    <w:tmpl w:val="91AAB9D0"/>
    <w:styleLink w:val="WWNum1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7D65652D"/>
    <w:multiLevelType w:val="multilevel"/>
    <w:tmpl w:val="8F74F656"/>
    <w:styleLink w:val="WWNum1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9"/>
  </w:num>
  <w:num w:numId="2">
    <w:abstractNumId w:val="15"/>
  </w:num>
  <w:num w:numId="3">
    <w:abstractNumId w:val="30"/>
  </w:num>
  <w:num w:numId="4">
    <w:abstractNumId w:val="20"/>
  </w:num>
  <w:num w:numId="5">
    <w:abstractNumId w:val="26"/>
  </w:num>
  <w:num w:numId="6">
    <w:abstractNumId w:val="6"/>
  </w:num>
  <w:num w:numId="7">
    <w:abstractNumId w:val="25"/>
  </w:num>
  <w:num w:numId="8">
    <w:abstractNumId w:val="28"/>
  </w:num>
  <w:num w:numId="9">
    <w:abstractNumId w:val="24"/>
  </w:num>
  <w:num w:numId="10">
    <w:abstractNumId w:val="3"/>
  </w:num>
  <w:num w:numId="11">
    <w:abstractNumId w:val="12"/>
  </w:num>
  <w:num w:numId="12">
    <w:abstractNumId w:val="35"/>
  </w:num>
  <w:num w:numId="13">
    <w:abstractNumId w:val="29"/>
  </w:num>
  <w:num w:numId="14">
    <w:abstractNumId w:val="21"/>
  </w:num>
  <w:num w:numId="15">
    <w:abstractNumId w:val="5"/>
  </w:num>
  <w:num w:numId="16">
    <w:abstractNumId w:val="0"/>
  </w:num>
  <w:num w:numId="17">
    <w:abstractNumId w:val="34"/>
  </w:num>
  <w:num w:numId="18">
    <w:abstractNumId w:val="4"/>
  </w:num>
  <w:num w:numId="19">
    <w:abstractNumId w:val="2"/>
  </w:num>
  <w:num w:numId="20">
    <w:abstractNumId w:val="33"/>
  </w:num>
  <w:num w:numId="21">
    <w:abstractNumId w:val="23"/>
  </w:num>
  <w:num w:numId="22">
    <w:abstractNumId w:val="18"/>
  </w:num>
  <w:num w:numId="23">
    <w:abstractNumId w:val="14"/>
  </w:num>
  <w:num w:numId="24">
    <w:abstractNumId w:val="17"/>
  </w:num>
  <w:num w:numId="25">
    <w:abstractNumId w:val="10"/>
  </w:num>
  <w:num w:numId="26">
    <w:abstractNumId w:val="22"/>
  </w:num>
  <w:num w:numId="27">
    <w:abstractNumId w:val="8"/>
  </w:num>
  <w:num w:numId="28">
    <w:abstractNumId w:val="7"/>
  </w:num>
  <w:num w:numId="29">
    <w:abstractNumId w:val="11"/>
  </w:num>
  <w:num w:numId="30">
    <w:abstractNumId w:val="31"/>
  </w:num>
  <w:num w:numId="31">
    <w:abstractNumId w:val="1"/>
  </w:num>
  <w:num w:numId="32">
    <w:abstractNumId w:val="27"/>
  </w:num>
  <w:num w:numId="33">
    <w:abstractNumId w:val="32"/>
  </w:num>
  <w:num w:numId="34">
    <w:abstractNumId w:val="19"/>
  </w:num>
  <w:num w:numId="35">
    <w:abstractNumId w:val="16"/>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D6F60"/>
    <w:rsid w:val="000D1EDA"/>
    <w:rsid w:val="00295CD4"/>
    <w:rsid w:val="005D6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74CD2B-9351-4E4A-9A2B-D3FEEEE1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Textbody"/>
    <w:pPr>
      <w:keepNext/>
      <w:spacing w:before="240" w:after="60"/>
      <w:jc w:val="center"/>
      <w:outlineLvl w:val="0"/>
    </w:pPr>
    <w:rPr>
      <w:rFonts w:ascii="Arial" w:hAnsi="Arial" w:cs="Arial"/>
      <w:b/>
      <w:bCs/>
      <w:caps/>
      <w:sz w:val="28"/>
      <w:szCs w:val="28"/>
    </w:rPr>
  </w:style>
  <w:style w:type="paragraph" w:styleId="Heading2">
    <w:name w:val="heading 2"/>
    <w:basedOn w:val="Standard"/>
    <w:next w:val="Textbody"/>
    <w:pPr>
      <w:keepNext/>
      <w:spacing w:before="240" w:after="60"/>
      <w:outlineLvl w:val="1"/>
    </w:pPr>
    <w:rPr>
      <w:rFonts w:ascii="Arial" w:hAnsi="Arial" w:cs="Arial"/>
      <w:b/>
      <w:bCs/>
      <w:sz w:val="24"/>
      <w:szCs w:val="24"/>
    </w:rPr>
  </w:style>
  <w:style w:type="paragraph" w:styleId="Heading3">
    <w:name w:val="heading 3"/>
    <w:basedOn w:val="Standard"/>
    <w:next w:val="Textbody"/>
    <w:pPr>
      <w:keepNext/>
      <w:spacing w:before="240" w:after="60"/>
      <w:outlineLvl w:val="2"/>
    </w:pPr>
    <w:rPr>
      <w:rFonts w:ascii="Arial" w:hAnsi="Arial" w:cs="Arial"/>
      <w:b/>
      <w:bCs/>
      <w:sz w:val="24"/>
      <w:szCs w:val="24"/>
    </w:rPr>
  </w:style>
  <w:style w:type="paragraph" w:styleId="Heading4">
    <w:name w:val="heading 4"/>
    <w:basedOn w:val="Standard"/>
    <w:next w:val="Textbody"/>
    <w:pPr>
      <w:keepNext/>
      <w:spacing w:before="240" w:after="60"/>
      <w:outlineLvl w:val="3"/>
    </w:pPr>
    <w:rPr>
      <w:rFonts w:ascii="Arial" w:hAnsi="Arial" w:cs="Arial"/>
      <w:b/>
      <w:bCs/>
      <w:sz w:val="24"/>
      <w:szCs w:val="24"/>
    </w:rPr>
  </w:style>
  <w:style w:type="paragraph" w:styleId="Heading5">
    <w:name w:val="heading 5"/>
    <w:basedOn w:val="Standard"/>
    <w:next w:val="Textbody"/>
    <w:pPr>
      <w:spacing w:before="240" w:after="60"/>
      <w:outlineLvl w:val="4"/>
    </w:pPr>
    <w:rPr>
      <w:rFonts w:ascii="Arial" w:hAnsi="Arial" w:cs="Arial"/>
      <w:b/>
      <w:bCs/>
      <w:sz w:val="24"/>
      <w:szCs w:val="24"/>
    </w:rPr>
  </w:style>
  <w:style w:type="paragraph" w:styleId="Heading6">
    <w:name w:val="heading 6"/>
    <w:basedOn w:val="Standard"/>
    <w:next w:val="Textbody"/>
    <w:pPr>
      <w:spacing w:before="240" w:after="60"/>
      <w:outlineLvl w:val="5"/>
    </w:pPr>
    <w:rPr>
      <w:i/>
      <w:iCs/>
    </w:rPr>
  </w:style>
  <w:style w:type="paragraph" w:styleId="Heading7">
    <w:name w:val="heading 7"/>
    <w:basedOn w:val="Standard"/>
    <w:next w:val="Textbody"/>
    <w:pPr>
      <w:spacing w:before="240" w:after="60"/>
      <w:outlineLvl w:val="6"/>
    </w:pPr>
    <w:rPr>
      <w:rFonts w:ascii="Arial" w:hAnsi="Arial" w:cs="Arial"/>
      <w:sz w:val="20"/>
      <w:szCs w:val="20"/>
    </w:rPr>
  </w:style>
  <w:style w:type="paragraph" w:styleId="Heading8">
    <w:name w:val="heading 8"/>
    <w:basedOn w:val="Standard"/>
    <w:next w:val="Textbody"/>
    <w:pPr>
      <w:spacing w:before="240" w:after="60"/>
      <w:outlineLvl w:val="7"/>
    </w:pPr>
    <w:rPr>
      <w:rFonts w:ascii="Arial" w:hAnsi="Arial" w:cs="Arial"/>
      <w:i/>
      <w:iCs/>
      <w:sz w:val="20"/>
      <w:szCs w:val="20"/>
    </w:rPr>
  </w:style>
  <w:style w:type="paragraph" w:styleId="Heading9">
    <w:name w:val="heading 9"/>
    <w:basedOn w:val="Standard"/>
    <w:next w:val="Textbody"/>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basedOn w:val="NoList"/>
    <w:pPr>
      <w:numPr>
        <w:numId w:val="1"/>
      </w:numPr>
    </w:pPr>
  </w:style>
  <w:style w:type="paragraph" w:customStyle="1" w:styleId="Standard">
    <w:name w:val="Standard"/>
    <w:pPr>
      <w:widowControl/>
      <w:spacing w:after="120" w:line="240" w:lineRule="auto"/>
      <w:jc w:val="both"/>
    </w:pPr>
    <w:rPr>
      <w:rFonts w:ascii="Times New Roman" w:hAnsi="Times New Roman" w:cs="Times New Roman"/>
    </w:rPr>
  </w:style>
  <w:style w:type="paragraph" w:customStyle="1" w:styleId="Heading">
    <w:name w:val="Heading"/>
    <w:basedOn w:val="Standard"/>
    <w:next w:val="Textbody"/>
    <w:pPr>
      <w:keepNext/>
      <w:spacing w:before="240"/>
    </w:pPr>
    <w:rPr>
      <w:rFonts w:ascii="Arial" w:eastAsia="Microsoft YaHei" w:hAnsi="Arial" w:cs="Arial"/>
      <w:sz w:val="28"/>
      <w:szCs w:val="28"/>
    </w:rPr>
  </w:style>
  <w:style w:type="paragraph" w:customStyle="1" w:styleId="Textbody">
    <w:name w:val="Text body"/>
    <w:basedOn w:val="Standard"/>
  </w:style>
  <w:style w:type="paragraph" w:styleId="List">
    <w:name w:val="List"/>
    <w:basedOn w:val="Textbody"/>
    <w:rPr>
      <w:rFonts w:cs="Arial"/>
    </w:rPr>
  </w:style>
  <w:style w:type="paragraph" w:styleId="Caption">
    <w:name w:val="caption"/>
    <w:basedOn w:val="Standard"/>
    <w:pPr>
      <w:suppressLineNumbers/>
      <w:spacing w:before="120"/>
    </w:pPr>
    <w:rPr>
      <w:rFonts w:cs="Arial"/>
      <w:i/>
      <w:iCs/>
      <w:sz w:val="24"/>
      <w:szCs w:val="24"/>
    </w:rPr>
  </w:style>
  <w:style w:type="paragraph" w:customStyle="1" w:styleId="Index">
    <w:name w:val="Index"/>
    <w:basedOn w:val="Standard"/>
    <w:pPr>
      <w:suppressLineNumbers/>
    </w:pPr>
    <w:rPr>
      <w:rFonts w:cs="Arial"/>
    </w:rPr>
  </w:style>
  <w:style w:type="paragraph" w:customStyle="1" w:styleId="Genealogy">
    <w:name w:val="Genealogy"/>
    <w:basedOn w:val="Standard"/>
    <w:pPr>
      <w:ind w:left="720" w:hanging="720"/>
      <w:jc w:val="left"/>
    </w:pPr>
    <w:rPr>
      <w:rFonts w:ascii="Arial" w:hAnsi="Arial" w:cs="Arial"/>
      <w:b/>
      <w:bCs/>
      <w:sz w:val="16"/>
      <w:szCs w:val="16"/>
    </w:rPr>
  </w:style>
  <w:style w:type="paragraph" w:customStyle="1" w:styleId="0Question">
    <w:name w:val="0Question"/>
    <w:basedOn w:val="Standard"/>
    <w:pPr>
      <w:jc w:val="left"/>
      <w:outlineLvl w:val="0"/>
    </w:pPr>
    <w:rPr>
      <w:i/>
      <w:iCs/>
      <w:sz w:val="24"/>
    </w:rPr>
  </w:style>
  <w:style w:type="paragraph" w:customStyle="1" w:styleId="Heading2no">
    <w:name w:val="Heading 2 no #"/>
    <w:basedOn w:val="Heading2"/>
  </w:style>
  <w:style w:type="paragraph" w:customStyle="1" w:styleId="0Bible">
    <w:name w:val="0Bible"/>
    <w:basedOn w:val="Standard"/>
    <w:pPr>
      <w:spacing w:after="0"/>
      <w:ind w:left="1080"/>
      <w:jc w:val="left"/>
    </w:pPr>
    <w:rPr>
      <w:b/>
      <w:bCs/>
    </w:rPr>
  </w:style>
  <w:style w:type="paragraph" w:customStyle="1" w:styleId="0Answer">
    <w:name w:val="0Answer"/>
  </w:style>
  <w:style w:type="paragraph" w:customStyle="1" w:styleId="Answer">
    <w:name w:val="Answer"/>
    <w:basedOn w:val="Standard"/>
    <w:pPr>
      <w:spacing w:after="0"/>
      <w:ind w:left="720"/>
    </w:pPr>
    <w:rPr>
      <w:bCs/>
      <w:sz w:val="24"/>
    </w:rPr>
  </w:style>
  <w:style w:type="paragraph" w:styleId="Header">
    <w:name w:val="header"/>
    <w:basedOn w:val="Standard"/>
    <w:pPr>
      <w:suppressLineNumbers/>
      <w:tabs>
        <w:tab w:val="center" w:pos="4320"/>
        <w:tab w:val="right" w:pos="8640"/>
      </w:tabs>
    </w:pPr>
    <w:rPr>
      <w:b/>
    </w:rPr>
  </w:style>
  <w:style w:type="paragraph" w:styleId="Footer">
    <w:name w:val="footer"/>
    <w:basedOn w:val="Standard"/>
    <w:pPr>
      <w:suppressLineNumbers/>
      <w:tabs>
        <w:tab w:val="center" w:pos="4320"/>
        <w:tab w:val="right" w:pos="8640"/>
      </w:tabs>
    </w:pPr>
  </w:style>
  <w:style w:type="paragraph" w:customStyle="1" w:styleId="0QuestionIndent">
    <w:name w:val="0Question Indent"/>
    <w:basedOn w:val="Standard"/>
    <w:pPr>
      <w:spacing w:after="0"/>
      <w:ind w:left="806"/>
      <w:jc w:val="left"/>
    </w:pPr>
    <w:rPr>
      <w:i/>
      <w:sz w:val="24"/>
    </w:rPr>
  </w:style>
  <w:style w:type="paragraph" w:customStyle="1" w:styleId="BibleTable">
    <w:name w:val="Bible Table"/>
    <w:basedOn w:val="Standard"/>
    <w:pPr>
      <w:spacing w:before="120" w:after="0"/>
    </w:pPr>
    <w:rPr>
      <w:b/>
      <w:bCs/>
    </w:rPr>
  </w:style>
  <w:style w:type="paragraph" w:customStyle="1" w:styleId="0BibleSubheading">
    <w:name w:val="0Bible Subheading"/>
    <w:basedOn w:val="Standard"/>
    <w:pPr>
      <w:jc w:val="left"/>
    </w:pPr>
    <w:rPr>
      <w:rFonts w:eastAsia="Times New Roman"/>
      <w:b/>
      <w:bCs/>
      <w:sz w:val="24"/>
    </w:rPr>
  </w:style>
  <w:style w:type="paragraph" w:customStyle="1" w:styleId="DefinitionTerm">
    <w:name w:val="Definition Term"/>
    <w:basedOn w:val="Standard"/>
    <w:pPr>
      <w:spacing w:after="0"/>
      <w:jc w:val="left"/>
    </w:pPr>
    <w:rPr>
      <w:sz w:val="24"/>
      <w:szCs w:val="24"/>
    </w:rPr>
  </w:style>
  <w:style w:type="paragraph" w:customStyle="1" w:styleId="DefinitionList">
    <w:name w:val="Definition List"/>
    <w:basedOn w:val="Standard"/>
    <w:pPr>
      <w:spacing w:after="0"/>
      <w:ind w:left="360"/>
      <w:jc w:val="left"/>
    </w:pPr>
    <w:rPr>
      <w:sz w:val="24"/>
      <w:szCs w:val="24"/>
    </w:rPr>
  </w:style>
  <w:style w:type="paragraph" w:styleId="ListParagraph">
    <w:name w:val="List Paragraph"/>
    <w:basedOn w:val="Standard"/>
    <w:pPr>
      <w:ind w:left="720"/>
    </w:pPr>
  </w:style>
  <w:style w:type="paragraph" w:styleId="BalloonText">
    <w:name w:val="Balloon Text"/>
    <w:basedOn w:val="Standard"/>
    <w:pPr>
      <w:spacing w:after="0"/>
    </w:pPr>
    <w:rPr>
      <w:rFonts w:ascii="Tahoma" w:hAnsi="Tahoma" w:cs="Tahoma"/>
      <w:sz w:val="16"/>
      <w:szCs w:val="16"/>
    </w:rPr>
  </w:style>
  <w:style w:type="paragraph" w:customStyle="1" w:styleId="0Answerbullet">
    <w:name w:val="0Answer bullet"/>
    <w:basedOn w:val="0Answer"/>
  </w:style>
  <w:style w:type="paragraph" w:customStyle="1" w:styleId="0BibleRef">
    <w:name w:val="0Bible Ref"/>
    <w:basedOn w:val="0Bible"/>
    <w:pPr>
      <w:spacing w:before="240"/>
      <w:ind w:left="720"/>
    </w:pPr>
  </w:style>
  <w:style w:type="paragraph" w:customStyle="1" w:styleId="0Bibleindent">
    <w:name w:val="0Bible indent"/>
    <w:basedOn w:val="0Bible"/>
    <w:pPr>
      <w:ind w:left="2160"/>
    </w:pPr>
    <w:rPr>
      <w:rFonts w:eastAsia="Times New Roman"/>
      <w:szCs w:val="20"/>
    </w:rPr>
  </w:style>
  <w:style w:type="paragraph" w:customStyle="1" w:styleId="0Questionnonumber">
    <w:name w:val="0Question no number"/>
    <w:basedOn w:val="0QuestionIndent"/>
    <w:pPr>
      <w:ind w:left="360"/>
    </w:pPr>
  </w:style>
  <w:style w:type="paragraph" w:customStyle="1" w:styleId="0Questionbullet">
    <w:name w:val="0Question bullet"/>
    <w:basedOn w:val="0QuestionIndent"/>
  </w:style>
  <w:style w:type="paragraph" w:customStyle="1" w:styleId="0QuestionB">
    <w:name w:val="0Question B"/>
    <w:basedOn w:val="Standard"/>
    <w:pPr>
      <w:ind w:left="720" w:hanging="360"/>
      <w:jc w:val="left"/>
    </w:pPr>
    <w:rPr>
      <w:i/>
      <w:sz w:val="24"/>
      <w:szCs w:val="24"/>
    </w:rPr>
  </w:style>
  <w:style w:type="paragraph" w:customStyle="1" w:styleId="Answerbullet">
    <w:name w:val="Answer bullet"/>
    <w:basedOn w:val="Answer"/>
    <w:pPr>
      <w:ind w:left="1080" w:hanging="360"/>
    </w:pPr>
  </w:style>
  <w:style w:type="paragraph" w:customStyle="1" w:styleId="0Answerindent">
    <w:name w:val="0Answer indent"/>
    <w:basedOn w:val="0Answer"/>
    <w:pPr>
      <w:ind w:left="1440"/>
    </w:pPr>
    <w:rPr>
      <w:rFonts w:eastAsia="Times New Roman"/>
      <w:szCs w:val="20"/>
    </w:rPr>
  </w:style>
  <w:style w:type="character" w:customStyle="1" w:styleId="Heading1Char">
    <w:name w:val="Heading 1 Char"/>
    <w:basedOn w:val="DefaultParagraphFont"/>
    <w:rPr>
      <w:rFonts w:ascii="Arial" w:hAnsi="Arial" w:cs="Arial"/>
      <w:b/>
      <w:bCs/>
      <w:caps/>
      <w:kern w:val="3"/>
      <w:sz w:val="28"/>
      <w:szCs w:val="28"/>
    </w:rPr>
  </w:style>
  <w:style w:type="character" w:customStyle="1" w:styleId="Heading2Char">
    <w:name w:val="Heading 2 Char"/>
    <w:basedOn w:val="DefaultParagraphFont"/>
    <w:rPr>
      <w:rFonts w:ascii="Arial" w:hAnsi="Arial" w:cs="Arial"/>
      <w:b/>
      <w:bCs/>
      <w:sz w:val="24"/>
      <w:szCs w:val="24"/>
    </w:rPr>
  </w:style>
  <w:style w:type="character" w:customStyle="1" w:styleId="Heading3Char">
    <w:name w:val="Heading 3 Char"/>
    <w:basedOn w:val="DefaultParagraphFont"/>
    <w:rPr>
      <w:rFonts w:ascii="Arial" w:hAnsi="Arial" w:cs="Arial"/>
      <w:b/>
      <w:bCs/>
      <w:sz w:val="24"/>
      <w:szCs w:val="24"/>
    </w:rPr>
  </w:style>
  <w:style w:type="character" w:customStyle="1" w:styleId="Heading4Char">
    <w:name w:val="Heading 4 Char"/>
    <w:basedOn w:val="DefaultParagraphFont"/>
    <w:rPr>
      <w:rFonts w:ascii="Arial" w:hAnsi="Arial" w:cs="Arial"/>
      <w:b/>
      <w:bCs/>
      <w:sz w:val="24"/>
      <w:szCs w:val="24"/>
    </w:rPr>
  </w:style>
  <w:style w:type="character" w:customStyle="1" w:styleId="Heading5Char">
    <w:name w:val="Heading 5 Char"/>
    <w:basedOn w:val="DefaultParagraphFont"/>
    <w:rPr>
      <w:rFonts w:ascii="Arial" w:hAnsi="Arial" w:cs="Arial"/>
      <w:b/>
      <w:bCs/>
      <w:sz w:val="24"/>
      <w:szCs w:val="24"/>
    </w:rPr>
  </w:style>
  <w:style w:type="character" w:customStyle="1" w:styleId="Heading6Char">
    <w:name w:val="Heading 6 Char"/>
    <w:basedOn w:val="DefaultParagraphFont"/>
    <w:rPr>
      <w:rFonts w:ascii="Times New Roman" w:hAnsi="Times New Roman" w:cs="Times New Roman"/>
      <w:i/>
      <w:iCs/>
    </w:rPr>
  </w:style>
  <w:style w:type="character" w:customStyle="1" w:styleId="Heading7Char">
    <w:name w:val="Heading 7 Char"/>
    <w:basedOn w:val="DefaultParagraphFont"/>
    <w:rPr>
      <w:rFonts w:ascii="Arial" w:hAnsi="Arial" w:cs="Arial"/>
      <w:sz w:val="20"/>
      <w:szCs w:val="20"/>
    </w:rPr>
  </w:style>
  <w:style w:type="character" w:customStyle="1" w:styleId="Heading8Char">
    <w:name w:val="Heading 8 Char"/>
    <w:basedOn w:val="DefaultParagraphFont"/>
    <w:rPr>
      <w:rFonts w:ascii="Arial" w:hAnsi="Arial" w:cs="Arial"/>
      <w:i/>
      <w:iCs/>
      <w:sz w:val="20"/>
      <w:szCs w:val="20"/>
    </w:rPr>
  </w:style>
  <w:style w:type="character" w:customStyle="1" w:styleId="Heading9Char">
    <w:name w:val="Heading 9 Char"/>
    <w:basedOn w:val="DefaultParagraphFont"/>
    <w:rPr>
      <w:rFonts w:ascii="Arial" w:hAnsi="Arial" w:cs="Arial"/>
      <w:b/>
      <w:bCs/>
      <w:i/>
      <w:iCs/>
      <w:sz w:val="18"/>
      <w:szCs w:val="18"/>
    </w:rPr>
  </w:style>
  <w:style w:type="character" w:customStyle="1" w:styleId="HeaderChar">
    <w:name w:val="Header Char"/>
    <w:basedOn w:val="DefaultParagraphFont"/>
    <w:rPr>
      <w:rFonts w:ascii="Times New Roman" w:hAnsi="Times New Roman" w:cs="Times New Roman"/>
      <w:b/>
    </w:rPr>
  </w:style>
  <w:style w:type="character" w:customStyle="1" w:styleId="FooterChar">
    <w:name w:val="Footer Char"/>
    <w:basedOn w:val="DefaultParagraphFont"/>
    <w:rPr>
      <w:rFonts w:ascii="Times New Roman" w:hAnsi="Times New Roman" w:cs="Times New Roman"/>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alloonTextChar">
    <w:name w:val="Balloon Text Char"/>
    <w:basedOn w:val="DefaultParagraphFont"/>
    <w:rPr>
      <w:rFonts w:ascii="Tahoma" w:hAnsi="Tahoma" w:cs="Tahoma"/>
      <w:sz w:val="16"/>
      <w:szCs w:val="16"/>
    </w:rPr>
  </w:style>
  <w:style w:type="character" w:customStyle="1" w:styleId="bcv">
    <w:name w:val="bcv"/>
    <w:basedOn w:val="DefaultParagraphFont"/>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1">
    <w:name w:val="WWNum21"/>
    <w:basedOn w:val="NoList"/>
    <w:pPr>
      <w:numPr>
        <w:numId w:val="22"/>
      </w:numPr>
    </w:pPr>
  </w:style>
  <w:style w:type="numbering" w:customStyle="1" w:styleId="WWNum22">
    <w:name w:val="WWNum22"/>
    <w:basedOn w:val="NoList"/>
    <w:pPr>
      <w:numPr>
        <w:numId w:val="23"/>
      </w:numPr>
    </w:pPr>
  </w:style>
  <w:style w:type="numbering" w:customStyle="1" w:styleId="WWNum23">
    <w:name w:val="WWNum23"/>
    <w:basedOn w:val="NoList"/>
    <w:pPr>
      <w:numPr>
        <w:numId w:val="24"/>
      </w:numPr>
    </w:pPr>
  </w:style>
  <w:style w:type="numbering" w:customStyle="1" w:styleId="WWNum24">
    <w:name w:val="WWNum24"/>
    <w:basedOn w:val="NoList"/>
    <w:pPr>
      <w:numPr>
        <w:numId w:val="25"/>
      </w:numPr>
    </w:pPr>
  </w:style>
  <w:style w:type="numbering" w:customStyle="1" w:styleId="WWNum25">
    <w:name w:val="WWNum25"/>
    <w:basedOn w:val="NoList"/>
    <w:pPr>
      <w:numPr>
        <w:numId w:val="26"/>
      </w:numPr>
    </w:pPr>
  </w:style>
  <w:style w:type="numbering" w:customStyle="1" w:styleId="WWNum26">
    <w:name w:val="WWNum26"/>
    <w:basedOn w:val="NoList"/>
    <w:pPr>
      <w:numPr>
        <w:numId w:val="27"/>
      </w:numPr>
    </w:pPr>
  </w:style>
  <w:style w:type="numbering" w:customStyle="1" w:styleId="WWNum27">
    <w:name w:val="WWNum27"/>
    <w:basedOn w:val="NoList"/>
    <w:pPr>
      <w:numPr>
        <w:numId w:val="28"/>
      </w:numPr>
    </w:pPr>
  </w:style>
  <w:style w:type="numbering" w:customStyle="1" w:styleId="WWNum28">
    <w:name w:val="WWNum28"/>
    <w:basedOn w:val="NoList"/>
    <w:pPr>
      <w:numPr>
        <w:numId w:val="29"/>
      </w:numPr>
    </w:pPr>
  </w:style>
  <w:style w:type="numbering" w:customStyle="1" w:styleId="WWNum29">
    <w:name w:val="WWNum29"/>
    <w:basedOn w:val="NoList"/>
    <w:pPr>
      <w:numPr>
        <w:numId w:val="30"/>
      </w:numPr>
    </w:pPr>
  </w:style>
  <w:style w:type="numbering" w:customStyle="1" w:styleId="WWNum30">
    <w:name w:val="WWNum30"/>
    <w:basedOn w:val="NoList"/>
    <w:pPr>
      <w:numPr>
        <w:numId w:val="31"/>
      </w:numPr>
    </w:pPr>
  </w:style>
  <w:style w:type="numbering" w:customStyle="1" w:styleId="WWNum31">
    <w:name w:val="WWNum31"/>
    <w:basedOn w:val="NoList"/>
    <w:pPr>
      <w:numPr>
        <w:numId w:val="32"/>
      </w:numPr>
    </w:pPr>
  </w:style>
  <w:style w:type="numbering" w:customStyle="1" w:styleId="WWNum32">
    <w:name w:val="WWNum32"/>
    <w:basedOn w:val="NoList"/>
    <w:pPr>
      <w:numPr>
        <w:numId w:val="33"/>
      </w:numPr>
    </w:pPr>
  </w:style>
  <w:style w:type="numbering" w:customStyle="1" w:styleId="WWNum33">
    <w:name w:val="WWNum33"/>
    <w:basedOn w:val="NoList"/>
    <w:pPr>
      <w:numPr>
        <w:numId w:val="34"/>
      </w:numPr>
    </w:pPr>
  </w:style>
  <w:style w:type="numbering" w:customStyle="1" w:styleId="WWNum34">
    <w:name w:val="WWNum34"/>
    <w:basedOn w:val="NoList"/>
    <w:pPr>
      <w:numPr>
        <w:numId w:val="35"/>
      </w:numPr>
    </w:pPr>
  </w:style>
  <w:style w:type="numbering" w:customStyle="1" w:styleId="WWNum35">
    <w:name w:val="WWNum35"/>
    <w:basedOn w:val="NoList"/>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R</dc:creator>
  <cp:lastModifiedBy>carrie rush</cp:lastModifiedBy>
  <cp:revision>2</cp:revision>
  <cp:lastPrinted>2000-09-08T21:40:00Z</cp:lastPrinted>
  <dcterms:created xsi:type="dcterms:W3CDTF">2018-08-06T19:57:00Z</dcterms:created>
  <dcterms:modified xsi:type="dcterms:W3CDTF">2018-08-06T19:57:00Z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PALYNN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