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A98" w:rsidRDefault="00B509CD">
      <w:pPr>
        <w:pStyle w:val="Standard"/>
        <w:jc w:val="center"/>
      </w:pPr>
      <w:bookmarkStart w:id="0" w:name="_GoBack"/>
      <w:bookmarkEnd w:id="0"/>
      <w:r>
        <w:rPr>
          <w:b/>
          <w:sz w:val="24"/>
          <w:szCs w:val="24"/>
        </w:rPr>
        <w:t>Daniel 4</w:t>
      </w:r>
    </w:p>
    <w:p w:rsidR="00251A98" w:rsidRDefault="00B509CD">
      <w:pPr>
        <w:pStyle w:val="Standard"/>
        <w:jc w:val="center"/>
      </w:pPr>
      <w:r>
        <w:rPr>
          <w:b/>
          <w:sz w:val="24"/>
          <w:szCs w:val="24"/>
        </w:rPr>
        <w:t>Nebuchadnezzar’s Madness</w:t>
      </w:r>
    </w:p>
    <w:p w:rsidR="00251A98" w:rsidRDefault="00B509CD">
      <w:pPr>
        <w:pStyle w:val="Standard"/>
        <w:jc w:val="center"/>
      </w:pPr>
      <w:r>
        <w:rPr>
          <w:b/>
          <w:sz w:val="24"/>
          <w:szCs w:val="24"/>
        </w:rPr>
        <w:t>Lesson 6</w:t>
      </w:r>
    </w:p>
    <w:p w:rsidR="00251A98" w:rsidRDefault="00B509CD">
      <w:pPr>
        <w:pStyle w:val="Standard"/>
      </w:pPr>
      <w:r>
        <w:rPr>
          <w:sz w:val="24"/>
          <w:szCs w:val="24"/>
        </w:rPr>
        <w:t xml:space="preserve">In Chapter 3 we encountered the story of the three men rescued from the fiery furnace and their prayers of contrition and thanksgiving. </w:t>
      </w:r>
      <w:r>
        <w:rPr>
          <w:sz w:val="24"/>
          <w:szCs w:val="24"/>
        </w:rPr>
        <w:t>Chapter 4 is written in the form of a letter from Nebuchadnezzar to his subjects. His letter includes another dream that only Daniel can interpret.</w:t>
      </w:r>
    </w:p>
    <w:p w:rsidR="00251A98" w:rsidRDefault="00B509CD">
      <w:pPr>
        <w:pStyle w:val="ListParagraph"/>
        <w:numPr>
          <w:ilvl w:val="0"/>
          <w:numId w:val="2"/>
        </w:numPr>
      </w:pPr>
      <w:r>
        <w:rPr>
          <w:b/>
          <w:sz w:val="24"/>
          <w:szCs w:val="24"/>
        </w:rPr>
        <w:t xml:space="preserve">When did you feel closest to God this week?  </w:t>
      </w:r>
      <w:r>
        <w:rPr>
          <w:b/>
          <w:i/>
          <w:sz w:val="24"/>
          <w:szCs w:val="24"/>
        </w:rPr>
        <w:t>Or</w:t>
      </w:r>
      <w:r>
        <w:rPr>
          <w:b/>
          <w:sz w:val="24"/>
          <w:szCs w:val="24"/>
        </w:rPr>
        <w:t xml:space="preserve"> was there a particular verse or message in Daniel 4 that ins</w:t>
      </w:r>
      <w:r>
        <w:rPr>
          <w:b/>
          <w:sz w:val="24"/>
          <w:szCs w:val="24"/>
        </w:rPr>
        <w:t>pired you?</w:t>
      </w:r>
    </w:p>
    <w:p w:rsidR="00251A98" w:rsidRDefault="00251A98">
      <w:pPr>
        <w:pStyle w:val="Standard"/>
        <w:rPr>
          <w:sz w:val="24"/>
          <w:szCs w:val="24"/>
        </w:rPr>
      </w:pPr>
    </w:p>
    <w:p w:rsidR="00251A98" w:rsidRDefault="00B509CD">
      <w:pPr>
        <w:pStyle w:val="ListParagraph"/>
        <w:numPr>
          <w:ilvl w:val="0"/>
          <w:numId w:val="1"/>
        </w:numPr>
      </w:pPr>
      <w:r>
        <w:rPr>
          <w:b/>
          <w:sz w:val="24"/>
          <w:szCs w:val="24"/>
        </w:rPr>
        <w:t>What do we learn about the meaning of Daniel’s Babylonian name?</w:t>
      </w:r>
      <w:r>
        <w:rPr>
          <w:sz w:val="24"/>
          <w:szCs w:val="24"/>
        </w:rPr>
        <w:t xml:space="preserve">  </w:t>
      </w:r>
      <w:r>
        <w:rPr>
          <w:b/>
          <w:sz w:val="24"/>
          <w:szCs w:val="24"/>
        </w:rPr>
        <w:t xml:space="preserve">What does this confirm about Nebuchadnezzar’s belief about God?  </w:t>
      </w:r>
      <w:r>
        <w:rPr>
          <w:sz w:val="24"/>
          <w:szCs w:val="24"/>
        </w:rPr>
        <w:t>See Dan 4:5-6 and 4:15.</w:t>
      </w:r>
    </w:p>
    <w:p w:rsidR="00251A98" w:rsidRDefault="00B509CD">
      <w:pPr>
        <w:pStyle w:val="Standard"/>
        <w:ind w:left="1440"/>
      </w:pPr>
      <w:r>
        <w:rPr>
          <w:b/>
          <w:sz w:val="24"/>
          <w:szCs w:val="24"/>
        </w:rPr>
        <w:t xml:space="preserve">Dan 4:5-6  </w:t>
      </w:r>
      <w:r>
        <w:rPr>
          <w:rStyle w:val="text"/>
          <w:rFonts w:cs="Calibri"/>
          <w:color w:val="000000"/>
          <w:sz w:val="24"/>
          <w:szCs w:val="24"/>
        </w:rPr>
        <w:t xml:space="preserve">Finally there came before me Daniel, whose name is Belteshazzar after the name </w:t>
      </w:r>
      <w:r>
        <w:rPr>
          <w:rStyle w:val="text"/>
          <w:rFonts w:cs="Calibri"/>
          <w:color w:val="000000"/>
          <w:sz w:val="24"/>
          <w:szCs w:val="24"/>
        </w:rPr>
        <w:t>of my god,</w:t>
      </w:r>
      <w:r>
        <w:rPr>
          <w:rStyle w:val="text"/>
          <w:rFonts w:cs="Calibri"/>
          <w:color w:val="000000"/>
          <w:sz w:val="24"/>
          <w:szCs w:val="24"/>
          <w:vertAlign w:val="superscript"/>
        </w:rPr>
        <w:t>[</w:t>
      </w:r>
      <w:hyperlink r:id="rId7" w:history="1">
        <w:r>
          <w:rPr>
            <w:rFonts w:cs="Calibri"/>
            <w:color w:val="B34B2C"/>
            <w:sz w:val="24"/>
            <w:szCs w:val="24"/>
            <w:vertAlign w:val="superscript"/>
          </w:rPr>
          <w:t>a</w:t>
        </w:r>
      </w:hyperlink>
      <w:r>
        <w:rPr>
          <w:rStyle w:val="text"/>
          <w:rFonts w:cs="Calibri"/>
          <w:color w:val="000000"/>
          <w:sz w:val="24"/>
          <w:szCs w:val="24"/>
          <w:vertAlign w:val="superscript"/>
        </w:rPr>
        <w:t>]</w:t>
      </w:r>
      <w:r>
        <w:rPr>
          <w:rStyle w:val="text"/>
          <w:rFonts w:cs="Calibri"/>
          <w:color w:val="000000"/>
          <w:sz w:val="24"/>
          <w:szCs w:val="24"/>
        </w:rPr>
        <w:t> and in whom is a spirit of the holy gods. I repeated the dream to him: </w:t>
      </w:r>
      <w:r>
        <w:rPr>
          <w:rStyle w:val="text"/>
          <w:rFonts w:cs="Calibri"/>
          <w:b/>
          <w:bCs/>
          <w:color w:val="000000"/>
          <w:sz w:val="24"/>
          <w:szCs w:val="24"/>
          <w:vertAlign w:val="superscript"/>
        </w:rPr>
        <w:t>6 </w:t>
      </w:r>
      <w:r>
        <w:rPr>
          <w:rStyle w:val="text"/>
          <w:rFonts w:cs="Calibri"/>
          <w:color w:val="000000"/>
          <w:sz w:val="24"/>
          <w:szCs w:val="24"/>
        </w:rPr>
        <w:t>“Belteshazzar, chief of the magicians, I know that a spirit of the holy Gods is in you and no mystery is too difficult for you; this i</w:t>
      </w:r>
      <w:r>
        <w:rPr>
          <w:rStyle w:val="text"/>
          <w:rFonts w:cs="Calibri"/>
          <w:color w:val="000000"/>
          <w:sz w:val="24"/>
          <w:szCs w:val="24"/>
        </w:rPr>
        <w:t>s the dream that I saw, tell me its meaning.</w:t>
      </w:r>
    </w:p>
    <w:p w:rsidR="00251A98" w:rsidRDefault="00B509CD">
      <w:pPr>
        <w:pStyle w:val="Standard"/>
        <w:ind w:left="1440"/>
      </w:pPr>
      <w:r>
        <w:rPr>
          <w:b/>
          <w:sz w:val="24"/>
          <w:szCs w:val="24"/>
        </w:rPr>
        <w:t xml:space="preserve">Dan 4:15 </w:t>
      </w:r>
      <w:r>
        <w:rPr>
          <w:rFonts w:cs="Calibri"/>
          <w:b/>
          <w:bCs/>
          <w:color w:val="000000"/>
          <w:sz w:val="24"/>
          <w:szCs w:val="24"/>
          <w:vertAlign w:val="superscript"/>
        </w:rPr>
        <w:t>15 </w:t>
      </w:r>
      <w:r>
        <w:rPr>
          <w:rFonts w:cs="Calibri"/>
          <w:color w:val="000000"/>
          <w:sz w:val="24"/>
          <w:szCs w:val="24"/>
        </w:rPr>
        <w:t>“This is the dream that I, King Nebuchadnezzar, had. Now, Belteshazzar, tell me its meaning. None of the wise men in my kingdom can tell me the meaning, but you can, because the spirit of the holy go</w:t>
      </w:r>
      <w:r>
        <w:rPr>
          <w:rFonts w:cs="Calibri"/>
          <w:color w:val="000000"/>
          <w:sz w:val="24"/>
          <w:szCs w:val="24"/>
        </w:rPr>
        <w:t>ds is in you.”</w:t>
      </w:r>
    </w:p>
    <w:p w:rsidR="00251A98" w:rsidRDefault="00251A98">
      <w:pPr>
        <w:pStyle w:val="Standard"/>
        <w:ind w:left="1440"/>
        <w:rPr>
          <w:rFonts w:cs="Calibri"/>
          <w:color w:val="000000"/>
          <w:sz w:val="24"/>
          <w:szCs w:val="24"/>
        </w:rPr>
      </w:pPr>
    </w:p>
    <w:p w:rsidR="00251A98" w:rsidRDefault="00251A98">
      <w:pPr>
        <w:pStyle w:val="Standard"/>
        <w:ind w:left="1440"/>
        <w:rPr>
          <w:rFonts w:cs="Calibri"/>
          <w:color w:val="000000"/>
          <w:sz w:val="24"/>
          <w:szCs w:val="24"/>
        </w:rPr>
      </w:pPr>
    </w:p>
    <w:p w:rsidR="00251A98" w:rsidRDefault="00B509CD">
      <w:pPr>
        <w:pStyle w:val="ListParagraph"/>
        <w:numPr>
          <w:ilvl w:val="0"/>
          <w:numId w:val="1"/>
        </w:numPr>
      </w:pPr>
      <w:r>
        <w:rPr>
          <w:rStyle w:val="text"/>
          <w:rFonts w:cs="Calibri"/>
          <w:color w:val="000000"/>
          <w:sz w:val="24"/>
          <w:szCs w:val="24"/>
        </w:rPr>
        <w:t xml:space="preserve">In the Book of Jonah, we saw how the mercy of God was poured out on the people of Nineveh, who were not Jews, but pagans!  </w:t>
      </w:r>
      <w:r>
        <w:rPr>
          <w:rStyle w:val="text"/>
          <w:rFonts w:cs="Calibri"/>
          <w:b/>
          <w:color w:val="000000"/>
          <w:sz w:val="24"/>
          <w:szCs w:val="24"/>
        </w:rPr>
        <w:t>What do these stories, Jonah and Daniel, say about Yahweh’s relationship to non-Yahwistic societies?</w:t>
      </w:r>
    </w:p>
    <w:p w:rsidR="00251A98" w:rsidRDefault="00251A98">
      <w:pPr>
        <w:pStyle w:val="Standard"/>
      </w:pPr>
    </w:p>
    <w:p w:rsidR="00251A98" w:rsidRDefault="00251A98">
      <w:pPr>
        <w:pStyle w:val="Standard"/>
      </w:pPr>
    </w:p>
    <w:p w:rsidR="00251A98" w:rsidRDefault="00251A98">
      <w:pPr>
        <w:pStyle w:val="Standard"/>
      </w:pPr>
    </w:p>
    <w:p w:rsidR="00251A98" w:rsidRDefault="00B509CD">
      <w:pPr>
        <w:pStyle w:val="ListParagraph"/>
        <w:numPr>
          <w:ilvl w:val="0"/>
          <w:numId w:val="1"/>
        </w:numPr>
      </w:pPr>
      <w:r>
        <w:rPr>
          <w:rStyle w:val="text"/>
          <w:rFonts w:cs="Calibri"/>
          <w:i/>
          <w:color w:val="000000"/>
          <w:sz w:val="24"/>
          <w:szCs w:val="24"/>
        </w:rPr>
        <w:t xml:space="preserve">Reflect on </w:t>
      </w:r>
      <w:r>
        <w:rPr>
          <w:rStyle w:val="text"/>
          <w:rFonts w:cs="Calibri"/>
          <w:i/>
          <w:color w:val="000000"/>
          <w:sz w:val="24"/>
          <w:szCs w:val="24"/>
        </w:rPr>
        <w:t>meaning</w:t>
      </w:r>
      <w:r>
        <w:rPr>
          <w:rStyle w:val="text"/>
          <w:rFonts w:cs="Calibri"/>
          <w:color w:val="000000"/>
          <w:sz w:val="24"/>
          <w:szCs w:val="24"/>
        </w:rPr>
        <w:t xml:space="preserve">: </w:t>
      </w:r>
      <w:r>
        <w:rPr>
          <w:rStyle w:val="text"/>
          <w:rFonts w:cs="Calibri"/>
          <w:b/>
          <w:color w:val="000000"/>
          <w:sz w:val="24"/>
          <w:szCs w:val="24"/>
        </w:rPr>
        <w:t>How do the stories of Jonah and Daniel suggest that followers of Yahweh should conduct themselves when in societies that do not believe in the One True God?</w:t>
      </w:r>
    </w:p>
    <w:p w:rsidR="00251A98" w:rsidRDefault="00251A98">
      <w:pPr>
        <w:pStyle w:val="ListParagraph"/>
      </w:pPr>
    </w:p>
    <w:p w:rsidR="00251A98" w:rsidRDefault="00251A98">
      <w:pPr>
        <w:pStyle w:val="Standard"/>
        <w:rPr>
          <w:b/>
          <w:sz w:val="24"/>
          <w:szCs w:val="24"/>
        </w:rPr>
      </w:pPr>
    </w:p>
    <w:p w:rsidR="00251A98" w:rsidRDefault="00251A98">
      <w:pPr>
        <w:pStyle w:val="Standard"/>
        <w:rPr>
          <w:b/>
          <w:sz w:val="24"/>
          <w:szCs w:val="24"/>
        </w:rPr>
      </w:pPr>
    </w:p>
    <w:p w:rsidR="00251A98" w:rsidRDefault="00B509CD">
      <w:pPr>
        <w:pStyle w:val="ListParagraph"/>
        <w:numPr>
          <w:ilvl w:val="0"/>
          <w:numId w:val="1"/>
        </w:numPr>
      </w:pPr>
      <w:r>
        <w:rPr>
          <w:b/>
          <w:sz w:val="24"/>
          <w:szCs w:val="24"/>
        </w:rPr>
        <w:t xml:space="preserve">Nebuchadnezzar states that the dream terrified him. Why do you think he was so </w:t>
      </w:r>
      <w:r>
        <w:rPr>
          <w:b/>
          <w:sz w:val="24"/>
          <w:szCs w:val="24"/>
        </w:rPr>
        <w:t>disturbed even before he received the interpretation from Daniel?</w:t>
      </w:r>
    </w:p>
    <w:p w:rsidR="00251A98" w:rsidRDefault="00251A98">
      <w:pPr>
        <w:pStyle w:val="Standard"/>
        <w:rPr>
          <w:b/>
          <w:sz w:val="24"/>
          <w:szCs w:val="24"/>
        </w:rPr>
      </w:pPr>
    </w:p>
    <w:p w:rsidR="00251A98" w:rsidRDefault="00251A98">
      <w:pPr>
        <w:pStyle w:val="Standard"/>
        <w:rPr>
          <w:b/>
          <w:sz w:val="24"/>
          <w:szCs w:val="24"/>
        </w:rPr>
      </w:pPr>
    </w:p>
    <w:p w:rsidR="00251A98" w:rsidRDefault="00B509CD">
      <w:pPr>
        <w:pStyle w:val="ListParagraph"/>
        <w:numPr>
          <w:ilvl w:val="0"/>
          <w:numId w:val="1"/>
        </w:numPr>
      </w:pPr>
      <w:r>
        <w:rPr>
          <w:b/>
          <w:sz w:val="24"/>
          <w:szCs w:val="24"/>
        </w:rPr>
        <w:lastRenderedPageBreak/>
        <w:t>What is it that Nebuchadnezzar needs to learn before his kingdom and sanity are restored to him?  See Daniel 4:21-23.</w:t>
      </w:r>
    </w:p>
    <w:p w:rsidR="00251A98" w:rsidRDefault="00B509CD">
      <w:pPr>
        <w:pStyle w:val="Standard"/>
        <w:ind w:left="1440"/>
      </w:pPr>
      <w:r>
        <w:rPr>
          <w:rFonts w:cs="Calibri"/>
          <w:b/>
          <w:sz w:val="24"/>
          <w:szCs w:val="24"/>
        </w:rPr>
        <w:t>Daniel 4:21-23</w:t>
      </w:r>
    </w:p>
    <w:p w:rsidR="00251A98" w:rsidRDefault="00B509CD">
      <w:pPr>
        <w:pStyle w:val="Standard"/>
        <w:ind w:left="1440"/>
      </w:pPr>
      <w:r>
        <w:rPr>
          <w:rStyle w:val="text"/>
          <w:rFonts w:cs="Calibri"/>
          <w:color w:val="000000"/>
          <w:sz w:val="24"/>
          <w:szCs w:val="24"/>
        </w:rPr>
        <w:t> </w:t>
      </w:r>
      <w:r>
        <w:rPr>
          <w:rStyle w:val="text"/>
          <w:rFonts w:cs="Calibri"/>
          <w:b/>
          <w:bCs/>
          <w:color w:val="000000"/>
          <w:sz w:val="24"/>
          <w:szCs w:val="24"/>
          <w:vertAlign w:val="superscript"/>
        </w:rPr>
        <w:t>21 </w:t>
      </w:r>
      <w:r>
        <w:rPr>
          <w:rStyle w:val="text"/>
          <w:rFonts w:cs="Calibri"/>
          <w:color w:val="000000"/>
          <w:sz w:val="24"/>
          <w:szCs w:val="24"/>
        </w:rPr>
        <w:t>Here is its meaning, O king, here is the sentence t</w:t>
      </w:r>
      <w:r>
        <w:rPr>
          <w:rStyle w:val="text"/>
          <w:rFonts w:cs="Calibri"/>
          <w:color w:val="000000"/>
          <w:sz w:val="24"/>
          <w:szCs w:val="24"/>
        </w:rPr>
        <w:t>hat the Most High has passed upon my lord king: </w:t>
      </w:r>
      <w:r>
        <w:rPr>
          <w:rStyle w:val="text"/>
          <w:rFonts w:cs="Calibri"/>
          <w:b/>
          <w:bCs/>
          <w:color w:val="000000"/>
          <w:sz w:val="24"/>
          <w:szCs w:val="24"/>
          <w:vertAlign w:val="superscript"/>
        </w:rPr>
        <w:t>22 </w:t>
      </w:r>
      <w:r>
        <w:rPr>
          <w:rStyle w:val="text"/>
          <w:rFonts w:cs="Calibri"/>
          <w:color w:val="000000"/>
          <w:sz w:val="24"/>
          <w:szCs w:val="24"/>
        </w:rPr>
        <w:t>You shall be cast out from human society and dwell with wild beasts; you shall be given grass to eat like an ox and be bathed with the dew of heaven; seven years shall pass over you, until you know that th</w:t>
      </w:r>
      <w:r>
        <w:rPr>
          <w:rStyle w:val="text"/>
          <w:rFonts w:cs="Calibri"/>
          <w:color w:val="000000"/>
          <w:sz w:val="24"/>
          <w:szCs w:val="24"/>
        </w:rPr>
        <w:t>e Most High is sovereign over human kingship and gives it to whom he will. </w:t>
      </w:r>
      <w:r>
        <w:rPr>
          <w:rStyle w:val="text"/>
          <w:rFonts w:cs="Calibri"/>
          <w:b/>
          <w:bCs/>
          <w:color w:val="000000"/>
          <w:sz w:val="24"/>
          <w:szCs w:val="24"/>
          <w:vertAlign w:val="superscript"/>
        </w:rPr>
        <w:t>23 </w:t>
      </w:r>
      <w:r>
        <w:rPr>
          <w:rStyle w:val="text"/>
          <w:rFonts w:cs="Calibri"/>
          <w:color w:val="000000"/>
          <w:sz w:val="24"/>
          <w:szCs w:val="24"/>
        </w:rPr>
        <w:t>The command that the stump of the tree is to be left means that your kingdom shall be preserved for you, once you have learned that heaven is sovereign. </w:t>
      </w:r>
    </w:p>
    <w:p w:rsidR="00251A98" w:rsidRDefault="00251A98">
      <w:pPr>
        <w:pStyle w:val="Standard"/>
        <w:ind w:left="1440"/>
        <w:rPr>
          <w:rFonts w:cs="Calibri"/>
          <w:b/>
          <w:sz w:val="24"/>
          <w:szCs w:val="24"/>
        </w:rPr>
      </w:pPr>
    </w:p>
    <w:p w:rsidR="00251A98" w:rsidRDefault="00B509CD">
      <w:pPr>
        <w:pStyle w:val="ListParagraph"/>
        <w:numPr>
          <w:ilvl w:val="0"/>
          <w:numId w:val="1"/>
        </w:numPr>
      </w:pPr>
      <w:r>
        <w:rPr>
          <w:rFonts w:cs="Calibri"/>
          <w:b/>
          <w:sz w:val="24"/>
          <w:szCs w:val="24"/>
        </w:rPr>
        <w:t>What are the symptoms o</w:t>
      </w:r>
      <w:r>
        <w:rPr>
          <w:rFonts w:cs="Calibri"/>
          <w:b/>
          <w:sz w:val="24"/>
          <w:szCs w:val="24"/>
        </w:rPr>
        <w:t>f the king’s madness?  See Daniel 4:12-13 and 4:22 (above)?</w:t>
      </w:r>
    </w:p>
    <w:p w:rsidR="00251A98" w:rsidRDefault="00B509CD">
      <w:pPr>
        <w:pStyle w:val="Standard"/>
        <w:ind w:left="1440"/>
      </w:pPr>
      <w:r>
        <w:rPr>
          <w:rStyle w:val="text"/>
          <w:rFonts w:cs="Calibri"/>
          <w:b/>
          <w:color w:val="000000"/>
          <w:sz w:val="24"/>
          <w:szCs w:val="24"/>
        </w:rPr>
        <w:t>Daniel 4:12-13</w:t>
      </w:r>
    </w:p>
    <w:p w:rsidR="00251A98" w:rsidRDefault="00B509CD">
      <w:pPr>
        <w:pStyle w:val="Standard"/>
        <w:ind w:left="1440"/>
      </w:pPr>
      <w:r>
        <w:rPr>
          <w:rStyle w:val="text"/>
          <w:rFonts w:cs="Calibri"/>
          <w:color w:val="000000"/>
          <w:sz w:val="24"/>
          <w:szCs w:val="24"/>
        </w:rPr>
        <w:t>Bound with iron and bronze,</w:t>
      </w:r>
      <w:r>
        <w:rPr>
          <w:rFonts w:cs="Calibri"/>
          <w:color w:val="000000"/>
          <w:sz w:val="24"/>
          <w:szCs w:val="24"/>
        </w:rPr>
        <w:br/>
      </w:r>
      <w:r>
        <w:rPr>
          <w:rStyle w:val="indent-1-breaks"/>
          <w:rFonts w:cs="Calibri"/>
          <w:color w:val="000000"/>
          <w:sz w:val="24"/>
          <w:szCs w:val="24"/>
        </w:rPr>
        <w:t>    </w:t>
      </w:r>
      <w:r>
        <w:rPr>
          <w:rStyle w:val="text"/>
          <w:rFonts w:cs="Calibri"/>
          <w:color w:val="000000"/>
          <w:sz w:val="24"/>
          <w:szCs w:val="24"/>
        </w:rPr>
        <w:t>let him be fed with the grass of the field</w:t>
      </w:r>
      <w:r>
        <w:rPr>
          <w:rFonts w:cs="Calibri"/>
          <w:color w:val="000000"/>
          <w:sz w:val="24"/>
          <w:szCs w:val="24"/>
        </w:rPr>
        <w:br/>
      </w:r>
      <w:r>
        <w:rPr>
          <w:rStyle w:val="indent-1-breaks"/>
          <w:rFonts w:cs="Calibri"/>
          <w:color w:val="000000"/>
          <w:sz w:val="24"/>
          <w:szCs w:val="24"/>
        </w:rPr>
        <w:t>    </w:t>
      </w:r>
      <w:r>
        <w:rPr>
          <w:rStyle w:val="text"/>
          <w:rFonts w:cs="Calibri"/>
          <w:color w:val="000000"/>
          <w:sz w:val="24"/>
          <w:szCs w:val="24"/>
        </w:rPr>
        <w:t>and bathed with the dew of heaven;</w:t>
      </w:r>
      <w:r>
        <w:rPr>
          <w:rFonts w:cs="Calibri"/>
          <w:color w:val="000000"/>
          <w:sz w:val="24"/>
          <w:szCs w:val="24"/>
        </w:rPr>
        <w:br/>
      </w:r>
      <w:r>
        <w:rPr>
          <w:rStyle w:val="indent-1-breaks"/>
          <w:rFonts w:cs="Calibri"/>
          <w:color w:val="000000"/>
          <w:sz w:val="24"/>
          <w:szCs w:val="24"/>
        </w:rPr>
        <w:t>    </w:t>
      </w:r>
      <w:r>
        <w:rPr>
          <w:rStyle w:val="text"/>
          <w:rFonts w:cs="Calibri"/>
          <w:color w:val="000000"/>
          <w:sz w:val="24"/>
          <w:szCs w:val="24"/>
        </w:rPr>
        <w:t>let his lot be with the beasts in the grass of the earth.</w:t>
      </w:r>
      <w:r>
        <w:rPr>
          <w:rFonts w:cs="Calibri"/>
          <w:color w:val="000000"/>
          <w:sz w:val="24"/>
          <w:szCs w:val="24"/>
        </w:rPr>
        <w:br/>
      </w:r>
      <w:r>
        <w:rPr>
          <w:rStyle w:val="text"/>
          <w:rFonts w:cs="Calibri"/>
          <w:b/>
          <w:bCs/>
          <w:color w:val="000000"/>
          <w:sz w:val="24"/>
          <w:szCs w:val="24"/>
          <w:vertAlign w:val="superscript"/>
        </w:rPr>
        <w:t>13 </w:t>
      </w:r>
      <w:r>
        <w:rPr>
          <w:rStyle w:val="text"/>
          <w:rFonts w:cs="Calibri"/>
          <w:color w:val="000000"/>
          <w:sz w:val="24"/>
          <w:szCs w:val="24"/>
        </w:rPr>
        <w:t>Le</w:t>
      </w:r>
      <w:r>
        <w:rPr>
          <w:rStyle w:val="text"/>
          <w:rFonts w:cs="Calibri"/>
          <w:color w:val="000000"/>
          <w:sz w:val="24"/>
          <w:szCs w:val="24"/>
        </w:rPr>
        <w:t>t his mind be changed from a human one;</w:t>
      </w:r>
      <w:r>
        <w:rPr>
          <w:rFonts w:cs="Calibri"/>
          <w:color w:val="000000"/>
          <w:sz w:val="24"/>
          <w:szCs w:val="24"/>
        </w:rPr>
        <w:br/>
      </w:r>
      <w:r>
        <w:rPr>
          <w:rStyle w:val="indent-1-breaks"/>
          <w:rFonts w:cs="Calibri"/>
          <w:color w:val="000000"/>
          <w:sz w:val="24"/>
          <w:szCs w:val="24"/>
        </w:rPr>
        <w:t>    </w:t>
      </w:r>
      <w:r>
        <w:rPr>
          <w:rStyle w:val="text"/>
          <w:rFonts w:cs="Calibri"/>
          <w:color w:val="000000"/>
          <w:sz w:val="24"/>
          <w:szCs w:val="24"/>
        </w:rPr>
        <w:t>let the mind of a beast be given him,</w:t>
      </w:r>
      <w:r>
        <w:rPr>
          <w:rFonts w:cs="Calibri"/>
          <w:color w:val="000000"/>
          <w:sz w:val="24"/>
          <w:szCs w:val="24"/>
        </w:rPr>
        <w:br/>
      </w:r>
      <w:r>
        <w:rPr>
          <w:rStyle w:val="indent-1-breaks"/>
          <w:rFonts w:cs="Calibri"/>
          <w:color w:val="000000"/>
          <w:sz w:val="24"/>
          <w:szCs w:val="24"/>
        </w:rPr>
        <w:t>    </w:t>
      </w:r>
      <w:r>
        <w:rPr>
          <w:rStyle w:val="text"/>
          <w:rFonts w:cs="Calibri"/>
          <w:color w:val="000000"/>
          <w:sz w:val="24"/>
          <w:szCs w:val="24"/>
        </w:rPr>
        <w:t>till seven years pass over him.</w:t>
      </w:r>
    </w:p>
    <w:p w:rsidR="00251A98" w:rsidRDefault="00251A98">
      <w:pPr>
        <w:pStyle w:val="Standard"/>
        <w:ind w:left="1440"/>
        <w:rPr>
          <w:rFonts w:cs="Calibri"/>
          <w:b/>
          <w:sz w:val="24"/>
          <w:szCs w:val="24"/>
        </w:rPr>
      </w:pPr>
    </w:p>
    <w:p w:rsidR="00251A98" w:rsidRDefault="00B509CD">
      <w:pPr>
        <w:pStyle w:val="ListParagraph"/>
        <w:numPr>
          <w:ilvl w:val="0"/>
          <w:numId w:val="1"/>
        </w:numPr>
      </w:pPr>
      <w:r>
        <w:rPr>
          <w:rFonts w:cs="Calibri"/>
          <w:b/>
          <w:sz w:val="24"/>
          <w:szCs w:val="24"/>
        </w:rPr>
        <w:t>How can we apply the message of Proverbs 16 to Nebuchadnezzar? See Proverbs 16:18-20 and</w:t>
      </w:r>
    </w:p>
    <w:p w:rsidR="00251A98" w:rsidRDefault="00B509CD">
      <w:pPr>
        <w:pStyle w:val="ListParagraph"/>
        <w:ind w:left="360"/>
      </w:pPr>
      <w:r>
        <w:rPr>
          <w:rFonts w:cs="Calibri"/>
          <w:b/>
          <w:sz w:val="24"/>
          <w:szCs w:val="24"/>
        </w:rPr>
        <w:t>Daniel 4:24-34</w:t>
      </w:r>
    </w:p>
    <w:p w:rsidR="00251A98" w:rsidRDefault="00B509CD">
      <w:pPr>
        <w:pStyle w:val="Standard"/>
        <w:ind w:left="1440"/>
      </w:pPr>
      <w:r>
        <w:rPr>
          <w:rFonts w:cs="Calibri"/>
          <w:b/>
          <w:sz w:val="24"/>
          <w:szCs w:val="24"/>
        </w:rPr>
        <w:t>Proverbs 16:18-20</w:t>
      </w:r>
    </w:p>
    <w:p w:rsidR="00251A98" w:rsidRDefault="00B509CD">
      <w:pPr>
        <w:pStyle w:val="Standard"/>
        <w:ind w:left="1440"/>
      </w:pPr>
      <w:r>
        <w:rPr>
          <w:rStyle w:val="text"/>
          <w:rFonts w:cs="Calibri"/>
          <w:color w:val="000000"/>
          <w:sz w:val="24"/>
          <w:szCs w:val="24"/>
        </w:rPr>
        <w:t xml:space="preserve">Pride goes </w:t>
      </w:r>
      <w:r>
        <w:rPr>
          <w:rStyle w:val="text"/>
          <w:rFonts w:cs="Calibri"/>
          <w:color w:val="000000"/>
          <w:sz w:val="24"/>
          <w:szCs w:val="24"/>
        </w:rPr>
        <w:t>before disaster,</w:t>
      </w:r>
      <w:r>
        <w:rPr>
          <w:rFonts w:cs="Calibri"/>
          <w:color w:val="000000"/>
          <w:sz w:val="24"/>
          <w:szCs w:val="24"/>
        </w:rPr>
        <w:br/>
      </w:r>
      <w:r>
        <w:rPr>
          <w:rStyle w:val="indent-1-breaks"/>
          <w:rFonts w:cs="Calibri"/>
          <w:color w:val="000000"/>
          <w:sz w:val="24"/>
          <w:szCs w:val="24"/>
        </w:rPr>
        <w:t>    </w:t>
      </w:r>
      <w:r>
        <w:rPr>
          <w:rStyle w:val="text"/>
          <w:rFonts w:cs="Calibri"/>
          <w:color w:val="000000"/>
          <w:sz w:val="24"/>
          <w:szCs w:val="24"/>
        </w:rPr>
        <w:t>and a haughty spirit before a fall.</w:t>
      </w:r>
      <w:r>
        <w:rPr>
          <w:rFonts w:cs="Calibri"/>
          <w:color w:val="000000"/>
          <w:sz w:val="24"/>
          <w:szCs w:val="24"/>
        </w:rPr>
        <w:br/>
      </w:r>
      <w:r>
        <w:rPr>
          <w:rStyle w:val="text"/>
          <w:rFonts w:cs="Calibri"/>
          <w:b/>
          <w:bCs/>
          <w:color w:val="000000"/>
          <w:sz w:val="24"/>
          <w:szCs w:val="24"/>
          <w:vertAlign w:val="superscript"/>
        </w:rPr>
        <w:t>19 </w:t>
      </w:r>
      <w:r>
        <w:rPr>
          <w:rStyle w:val="text"/>
          <w:rFonts w:cs="Calibri"/>
          <w:color w:val="000000"/>
          <w:sz w:val="24"/>
          <w:szCs w:val="24"/>
        </w:rPr>
        <w:t>It is better to be humble with the poor</w:t>
      </w:r>
      <w:r>
        <w:rPr>
          <w:rFonts w:cs="Calibri"/>
          <w:color w:val="000000"/>
          <w:sz w:val="24"/>
          <w:szCs w:val="24"/>
        </w:rPr>
        <w:br/>
      </w:r>
      <w:r>
        <w:rPr>
          <w:rStyle w:val="indent-1-breaks"/>
          <w:rFonts w:cs="Calibri"/>
          <w:color w:val="000000"/>
          <w:sz w:val="24"/>
          <w:szCs w:val="24"/>
        </w:rPr>
        <w:t>    </w:t>
      </w:r>
      <w:r>
        <w:rPr>
          <w:rStyle w:val="text"/>
          <w:rFonts w:cs="Calibri"/>
          <w:color w:val="000000"/>
          <w:sz w:val="24"/>
          <w:szCs w:val="24"/>
        </w:rPr>
        <w:t>than to share plunder with the proud.</w:t>
      </w:r>
      <w:r>
        <w:rPr>
          <w:rFonts w:cs="Calibri"/>
          <w:color w:val="000000"/>
          <w:sz w:val="24"/>
          <w:szCs w:val="24"/>
        </w:rPr>
        <w:br/>
      </w:r>
      <w:r>
        <w:rPr>
          <w:rStyle w:val="text"/>
          <w:rFonts w:cs="Calibri"/>
          <w:b/>
          <w:bCs/>
          <w:color w:val="000000"/>
          <w:sz w:val="24"/>
          <w:szCs w:val="24"/>
          <w:vertAlign w:val="superscript"/>
        </w:rPr>
        <w:t>20 </w:t>
      </w:r>
      <w:r>
        <w:rPr>
          <w:rStyle w:val="text"/>
          <w:rFonts w:cs="Calibri"/>
          <w:color w:val="000000"/>
          <w:sz w:val="24"/>
          <w:szCs w:val="24"/>
        </w:rPr>
        <w:t>Whoever ponders a matter will be successful;</w:t>
      </w:r>
      <w:r>
        <w:rPr>
          <w:rFonts w:cs="Calibri"/>
          <w:color w:val="000000"/>
          <w:sz w:val="24"/>
          <w:szCs w:val="24"/>
        </w:rPr>
        <w:br/>
      </w:r>
      <w:r>
        <w:rPr>
          <w:rStyle w:val="indent-1-breaks"/>
          <w:rFonts w:cs="Calibri"/>
          <w:color w:val="000000"/>
          <w:sz w:val="24"/>
          <w:szCs w:val="24"/>
        </w:rPr>
        <w:t>    </w:t>
      </w:r>
      <w:r>
        <w:rPr>
          <w:rStyle w:val="text"/>
          <w:rFonts w:cs="Calibri"/>
          <w:color w:val="000000"/>
          <w:sz w:val="24"/>
          <w:szCs w:val="24"/>
        </w:rPr>
        <w:t>happy the one who trusts in the </w:t>
      </w:r>
      <w:r>
        <w:rPr>
          <w:rStyle w:val="small-caps"/>
          <w:rFonts w:cs="Calibri"/>
          <w:smallCaps/>
          <w:color w:val="000000"/>
          <w:sz w:val="24"/>
          <w:szCs w:val="24"/>
        </w:rPr>
        <w:t>Lord</w:t>
      </w:r>
      <w:r>
        <w:rPr>
          <w:rStyle w:val="text"/>
          <w:rFonts w:cs="Calibri"/>
          <w:color w:val="000000"/>
          <w:sz w:val="24"/>
          <w:szCs w:val="24"/>
        </w:rPr>
        <w:t>!</w:t>
      </w:r>
    </w:p>
    <w:p w:rsidR="00251A98" w:rsidRDefault="00B509CD">
      <w:pPr>
        <w:pStyle w:val="Standard"/>
        <w:ind w:firstLine="720"/>
      </w:pPr>
      <w:r>
        <w:rPr>
          <w:rFonts w:cs="Calibri"/>
          <w:b/>
          <w:sz w:val="24"/>
          <w:szCs w:val="24"/>
        </w:rPr>
        <w:t>Daniel 4:24-30</w:t>
      </w:r>
    </w:p>
    <w:p w:rsidR="00251A98" w:rsidRDefault="00B509CD">
      <w:pPr>
        <w:pStyle w:val="NormalWeb"/>
        <w:shd w:val="clear" w:color="auto" w:fill="FFFFFF"/>
        <w:spacing w:before="0" w:after="150" w:line="360" w:lineRule="atLeast"/>
        <w:ind w:left="720"/>
      </w:pPr>
      <w:r>
        <w:rPr>
          <w:rFonts w:ascii="Calibri" w:hAnsi="Calibri" w:cs="Calibri"/>
          <w:b/>
          <w:bCs/>
          <w:color w:val="000000"/>
          <w:vertAlign w:val="superscript"/>
        </w:rPr>
        <w:t>24 </w:t>
      </w:r>
      <w:r>
        <w:rPr>
          <w:rFonts w:ascii="Calibri" w:hAnsi="Calibri" w:cs="Calibri"/>
          <w:color w:val="000000"/>
        </w:rPr>
        <w:t>Theref</w:t>
      </w:r>
      <w:r>
        <w:rPr>
          <w:rFonts w:ascii="Calibri" w:hAnsi="Calibri" w:cs="Calibri"/>
          <w:color w:val="000000"/>
        </w:rPr>
        <w:t>ore, O king, may my advice be acceptable to you; atone for your sins by good deeds,</w:t>
      </w:r>
      <w:r>
        <w:rPr>
          <w:rFonts w:ascii="Calibri" w:hAnsi="Calibri" w:cs="Calibri"/>
          <w:color w:val="000000"/>
          <w:vertAlign w:val="superscript"/>
        </w:rPr>
        <w:t>[</w:t>
      </w:r>
      <w:hyperlink r:id="rId8" w:history="1">
        <w:r>
          <w:rPr>
            <w:rFonts w:ascii="Calibri" w:hAnsi="Calibri" w:cs="Calibri"/>
            <w:color w:val="B34B2C"/>
            <w:vertAlign w:val="superscript"/>
          </w:rPr>
          <w:t>c</w:t>
        </w:r>
      </w:hyperlink>
      <w:r>
        <w:rPr>
          <w:rFonts w:ascii="Calibri" w:hAnsi="Calibri" w:cs="Calibri"/>
          <w:color w:val="000000"/>
          <w:vertAlign w:val="superscript"/>
        </w:rPr>
        <w:t>]</w:t>
      </w:r>
      <w:r>
        <w:rPr>
          <w:rFonts w:ascii="Calibri" w:hAnsi="Calibri" w:cs="Calibri"/>
          <w:color w:val="000000"/>
        </w:rPr>
        <w:t> and for your misdeeds by kindness to the poor; then your contentment will be long lasting.”</w:t>
      </w:r>
      <w:r>
        <w:rPr>
          <w:rStyle w:val="text"/>
          <w:rFonts w:ascii="Calibri" w:hAnsi="Calibri" w:cs="Calibri"/>
          <w:b/>
          <w:bCs/>
          <w:color w:val="000000"/>
          <w:vertAlign w:val="superscript"/>
        </w:rPr>
        <w:t xml:space="preserve"> 25 </w:t>
      </w:r>
      <w:r>
        <w:rPr>
          <w:rStyle w:val="text"/>
          <w:rFonts w:ascii="Calibri" w:hAnsi="Calibri" w:cs="Calibri"/>
          <w:color w:val="000000"/>
        </w:rPr>
        <w:t>All this happened to King Nebuchadnezza</w:t>
      </w:r>
      <w:r>
        <w:rPr>
          <w:rStyle w:val="text"/>
          <w:rFonts w:ascii="Calibri" w:hAnsi="Calibri" w:cs="Calibri"/>
          <w:color w:val="000000"/>
        </w:rPr>
        <w:t>r. </w:t>
      </w:r>
      <w:r>
        <w:rPr>
          <w:rStyle w:val="text"/>
          <w:rFonts w:ascii="Calibri" w:hAnsi="Calibri" w:cs="Calibri"/>
          <w:b/>
          <w:bCs/>
          <w:color w:val="000000"/>
          <w:vertAlign w:val="superscript"/>
        </w:rPr>
        <w:t>26 </w:t>
      </w:r>
      <w:r>
        <w:rPr>
          <w:rStyle w:val="text"/>
          <w:rFonts w:ascii="Calibri" w:hAnsi="Calibri" w:cs="Calibri"/>
          <w:color w:val="000000"/>
        </w:rPr>
        <w:t>Twelve months later, as he was walking on the roof of the royal palace in Babylon, </w:t>
      </w:r>
      <w:r>
        <w:rPr>
          <w:rStyle w:val="text"/>
          <w:rFonts w:ascii="Calibri" w:hAnsi="Calibri" w:cs="Calibri"/>
          <w:b/>
          <w:bCs/>
          <w:color w:val="000000"/>
          <w:vertAlign w:val="superscript"/>
        </w:rPr>
        <w:t>27 </w:t>
      </w:r>
      <w:r>
        <w:rPr>
          <w:rStyle w:val="text"/>
          <w:rFonts w:ascii="Calibri" w:hAnsi="Calibri" w:cs="Calibri"/>
          <w:color w:val="000000"/>
        </w:rPr>
        <w:t>the king said, “Babylon the great! Was it not I, with my great strength, who built it as a royal residence for my splendor and majesty?” </w:t>
      </w:r>
      <w:r>
        <w:rPr>
          <w:rStyle w:val="text"/>
          <w:rFonts w:ascii="Calibri" w:hAnsi="Calibri" w:cs="Calibri"/>
          <w:b/>
          <w:bCs/>
          <w:color w:val="000000"/>
          <w:vertAlign w:val="superscript"/>
        </w:rPr>
        <w:t>28 </w:t>
      </w:r>
      <w:r>
        <w:rPr>
          <w:rStyle w:val="text"/>
          <w:rFonts w:ascii="Calibri" w:hAnsi="Calibri" w:cs="Calibri"/>
          <w:color w:val="000000"/>
        </w:rPr>
        <w:t xml:space="preserve">While these words were </w:t>
      </w:r>
      <w:r>
        <w:rPr>
          <w:rStyle w:val="text"/>
          <w:rFonts w:ascii="Calibri" w:hAnsi="Calibri" w:cs="Calibri"/>
          <w:color w:val="000000"/>
        </w:rPr>
        <w:t>still on the king’s lips, a voice spoke from heaven, “It has been decreed for you, King Nebuchadnezzar, that your kingship is taken from you! </w:t>
      </w:r>
      <w:r>
        <w:rPr>
          <w:rStyle w:val="text"/>
          <w:rFonts w:ascii="Calibri" w:hAnsi="Calibri" w:cs="Calibri"/>
          <w:b/>
          <w:bCs/>
          <w:color w:val="000000"/>
          <w:vertAlign w:val="superscript"/>
        </w:rPr>
        <w:t>29 </w:t>
      </w:r>
      <w:r>
        <w:rPr>
          <w:rStyle w:val="text"/>
          <w:rFonts w:ascii="Calibri" w:hAnsi="Calibri" w:cs="Calibri"/>
          <w:color w:val="000000"/>
        </w:rPr>
        <w:t>You shall be cast out from human society and shall dwell with wild beasts; you shall be given grass to eat like</w:t>
      </w:r>
      <w:r>
        <w:rPr>
          <w:rStyle w:val="text"/>
          <w:rFonts w:ascii="Calibri" w:hAnsi="Calibri" w:cs="Calibri"/>
          <w:color w:val="000000"/>
        </w:rPr>
        <w:t xml:space="preserve"> an ox, and seven years shall pass over you, until you learn that the Most High </w:t>
      </w:r>
      <w:r>
        <w:rPr>
          <w:rStyle w:val="text"/>
          <w:rFonts w:ascii="Calibri" w:hAnsi="Calibri" w:cs="Calibri"/>
          <w:color w:val="000000"/>
        </w:rPr>
        <w:lastRenderedPageBreak/>
        <w:t>is sovereign over human kingship and gives it to whom he will.” </w:t>
      </w:r>
      <w:r>
        <w:rPr>
          <w:rStyle w:val="text"/>
          <w:rFonts w:ascii="Calibri" w:hAnsi="Calibri" w:cs="Calibri"/>
          <w:b/>
          <w:bCs/>
          <w:color w:val="000000"/>
          <w:vertAlign w:val="superscript"/>
        </w:rPr>
        <w:t>30 </w:t>
      </w:r>
      <w:r>
        <w:rPr>
          <w:rStyle w:val="text"/>
          <w:rFonts w:ascii="Calibri" w:hAnsi="Calibri" w:cs="Calibri"/>
          <w:color w:val="000000"/>
        </w:rPr>
        <w:t xml:space="preserve">At once this was fulfilled. Nebuchadnezzar was cast out from human society, he ate grass like an ox, and his </w:t>
      </w:r>
      <w:r>
        <w:rPr>
          <w:rStyle w:val="text"/>
          <w:rFonts w:ascii="Calibri" w:hAnsi="Calibri" w:cs="Calibri"/>
          <w:color w:val="000000"/>
        </w:rPr>
        <w:t>body was bathed with the dew of heaven, until his hair grew like the feathers of an eagle, and his nails like the claws of a bird.</w:t>
      </w:r>
      <w:r>
        <w:rPr>
          <w:rStyle w:val="text"/>
          <w:rFonts w:ascii="Calibri" w:hAnsi="Calibri" w:cs="Calibri"/>
          <w:b/>
          <w:bCs/>
          <w:color w:val="000000"/>
          <w:vertAlign w:val="superscript"/>
        </w:rPr>
        <w:t xml:space="preserve"> 31 </w:t>
      </w:r>
      <w:r>
        <w:rPr>
          <w:rStyle w:val="text"/>
          <w:rFonts w:ascii="Calibri" w:hAnsi="Calibri" w:cs="Calibri"/>
          <w:color w:val="000000"/>
        </w:rPr>
        <w:t>When this period was over, I, Nebuchadnezzar, raised my eyes to heaven; my reason was restored to me, and I blessed the Mo</w:t>
      </w:r>
      <w:r>
        <w:rPr>
          <w:rStyle w:val="text"/>
          <w:rFonts w:ascii="Calibri" w:hAnsi="Calibri" w:cs="Calibri"/>
          <w:color w:val="000000"/>
        </w:rPr>
        <w:t>st High, I praised and glorified the One who lives forever,</w:t>
      </w:r>
    </w:p>
    <w:p w:rsidR="00251A98" w:rsidRDefault="00B509CD">
      <w:pPr>
        <w:pStyle w:val="line"/>
        <w:shd w:val="clear" w:color="auto" w:fill="FFFFFF"/>
        <w:spacing w:before="0" w:after="0" w:line="360" w:lineRule="atLeast"/>
        <w:ind w:left="720"/>
      </w:pPr>
      <w:r>
        <w:rPr>
          <w:rStyle w:val="text"/>
          <w:rFonts w:ascii="Calibri" w:hAnsi="Calibri" w:cs="Calibri"/>
          <w:color w:val="000000"/>
        </w:rPr>
        <w:t>Whose dominion is an everlasting dominion,</w:t>
      </w:r>
      <w:r>
        <w:rPr>
          <w:rFonts w:ascii="Calibri" w:hAnsi="Calibri" w:cs="Calibri"/>
          <w:color w:val="000000"/>
        </w:rPr>
        <w:br/>
      </w:r>
      <w:r>
        <w:rPr>
          <w:rStyle w:val="indent-1-breaks"/>
          <w:rFonts w:ascii="Calibri" w:hAnsi="Calibri" w:cs="Calibri"/>
          <w:color w:val="000000"/>
        </w:rPr>
        <w:t>    </w:t>
      </w:r>
      <w:r>
        <w:rPr>
          <w:rStyle w:val="text"/>
          <w:rFonts w:ascii="Calibri" w:hAnsi="Calibri" w:cs="Calibri"/>
          <w:color w:val="000000"/>
        </w:rPr>
        <w:t>and whose kingdom endures through all generations.</w:t>
      </w:r>
      <w:r>
        <w:rPr>
          <w:rFonts w:ascii="Calibri" w:hAnsi="Calibri" w:cs="Calibri"/>
          <w:color w:val="000000"/>
        </w:rPr>
        <w:br/>
      </w:r>
      <w:r>
        <w:rPr>
          <w:rStyle w:val="text"/>
          <w:rFonts w:ascii="Calibri" w:hAnsi="Calibri" w:cs="Calibri"/>
          <w:b/>
          <w:bCs/>
          <w:color w:val="000000"/>
          <w:vertAlign w:val="superscript"/>
        </w:rPr>
        <w:t>32 </w:t>
      </w:r>
      <w:r>
        <w:rPr>
          <w:rStyle w:val="text"/>
          <w:rFonts w:ascii="Calibri" w:hAnsi="Calibri" w:cs="Calibri"/>
          <w:color w:val="000000"/>
        </w:rPr>
        <w:t>All who live on the earth are counted as nothing;</w:t>
      </w:r>
      <w:r>
        <w:rPr>
          <w:rFonts w:ascii="Calibri" w:hAnsi="Calibri" w:cs="Calibri"/>
          <w:color w:val="000000"/>
        </w:rPr>
        <w:br/>
      </w:r>
      <w:r>
        <w:rPr>
          <w:rStyle w:val="indent-1-breaks"/>
          <w:rFonts w:ascii="Calibri" w:hAnsi="Calibri" w:cs="Calibri"/>
          <w:color w:val="000000"/>
        </w:rPr>
        <w:t>    </w:t>
      </w:r>
      <w:r>
        <w:rPr>
          <w:rStyle w:val="text"/>
          <w:rFonts w:ascii="Calibri" w:hAnsi="Calibri" w:cs="Calibri"/>
          <w:color w:val="000000"/>
        </w:rPr>
        <w:t>he does as he wills with the powers of he</w:t>
      </w:r>
      <w:r>
        <w:rPr>
          <w:rStyle w:val="text"/>
          <w:rFonts w:ascii="Calibri" w:hAnsi="Calibri" w:cs="Calibri"/>
          <w:color w:val="000000"/>
        </w:rPr>
        <w:t>aven</w:t>
      </w:r>
      <w:r>
        <w:rPr>
          <w:rFonts w:ascii="Calibri" w:hAnsi="Calibri" w:cs="Calibri"/>
          <w:color w:val="000000"/>
        </w:rPr>
        <w:br/>
      </w:r>
      <w:r>
        <w:rPr>
          <w:rStyle w:val="indent-1-breaks"/>
          <w:rFonts w:ascii="Calibri" w:hAnsi="Calibri" w:cs="Calibri"/>
          <w:color w:val="000000"/>
        </w:rPr>
        <w:t>    </w:t>
      </w:r>
      <w:r>
        <w:rPr>
          <w:rStyle w:val="text"/>
          <w:rFonts w:ascii="Calibri" w:hAnsi="Calibri" w:cs="Calibri"/>
          <w:color w:val="000000"/>
        </w:rPr>
        <w:t>and with those who live on the earth.</w:t>
      </w:r>
      <w:r>
        <w:rPr>
          <w:rFonts w:ascii="Calibri" w:hAnsi="Calibri" w:cs="Calibri"/>
          <w:color w:val="000000"/>
        </w:rPr>
        <w:br/>
      </w:r>
      <w:r>
        <w:rPr>
          <w:rStyle w:val="text"/>
          <w:rFonts w:ascii="Calibri" w:hAnsi="Calibri" w:cs="Calibri"/>
          <w:color w:val="000000"/>
        </w:rPr>
        <w:t>There is no one who can stay his hand</w:t>
      </w:r>
      <w:r>
        <w:rPr>
          <w:rFonts w:ascii="Calibri" w:hAnsi="Calibri" w:cs="Calibri"/>
          <w:color w:val="000000"/>
        </w:rPr>
        <w:br/>
      </w:r>
      <w:r>
        <w:rPr>
          <w:rStyle w:val="indent-1-breaks"/>
          <w:rFonts w:ascii="Calibri" w:hAnsi="Calibri" w:cs="Calibri"/>
          <w:color w:val="000000"/>
        </w:rPr>
        <w:t>    </w:t>
      </w:r>
      <w:r>
        <w:rPr>
          <w:rStyle w:val="text"/>
          <w:rFonts w:ascii="Calibri" w:hAnsi="Calibri" w:cs="Calibri"/>
          <w:color w:val="000000"/>
        </w:rPr>
        <w:t>or say to him, “What have you done?”</w:t>
      </w:r>
    </w:p>
    <w:p w:rsidR="00251A98" w:rsidRDefault="00B509CD">
      <w:pPr>
        <w:pStyle w:val="NormalWeb"/>
        <w:shd w:val="clear" w:color="auto" w:fill="FFFFFF"/>
        <w:spacing w:before="0" w:after="150" w:line="360" w:lineRule="atLeast"/>
        <w:ind w:left="720"/>
      </w:pPr>
      <w:r>
        <w:rPr>
          <w:rStyle w:val="text"/>
          <w:rFonts w:ascii="Calibri" w:hAnsi="Calibri" w:cs="Calibri"/>
          <w:b/>
          <w:bCs/>
          <w:color w:val="000000"/>
          <w:vertAlign w:val="superscript"/>
        </w:rPr>
        <w:t>33 </w:t>
      </w:r>
      <w:r>
        <w:rPr>
          <w:rStyle w:val="text"/>
          <w:rFonts w:ascii="Calibri" w:hAnsi="Calibri" w:cs="Calibri"/>
          <w:color w:val="000000"/>
        </w:rPr>
        <w:t>At the same time my reason returned to me, and for the glory of my kingdom, my majesty and my splendor returned to me. My couns</w:t>
      </w:r>
      <w:r>
        <w:rPr>
          <w:rStyle w:val="text"/>
          <w:rFonts w:ascii="Calibri" w:hAnsi="Calibri" w:cs="Calibri"/>
          <w:color w:val="000000"/>
        </w:rPr>
        <w:t>elors and nobles sought me out; I was restored to my kingdom and became much greater than before. </w:t>
      </w:r>
      <w:r>
        <w:rPr>
          <w:rStyle w:val="text"/>
          <w:rFonts w:ascii="Calibri" w:hAnsi="Calibri" w:cs="Calibri"/>
          <w:b/>
          <w:bCs/>
          <w:color w:val="000000"/>
          <w:vertAlign w:val="superscript"/>
        </w:rPr>
        <w:t>34 </w:t>
      </w:r>
      <w:r>
        <w:rPr>
          <w:rStyle w:val="text"/>
          <w:rFonts w:ascii="Calibri" w:hAnsi="Calibri" w:cs="Calibri"/>
          <w:color w:val="000000"/>
        </w:rPr>
        <w:t>Now, I, Nebuchadnezzar, praise and exalt and glorify the King of heaven, all of whose works are right and ways just; and who is able to humble those who wa</w:t>
      </w:r>
      <w:r>
        <w:rPr>
          <w:rStyle w:val="text"/>
          <w:rFonts w:ascii="Calibri" w:hAnsi="Calibri" w:cs="Calibri"/>
          <w:color w:val="000000"/>
        </w:rPr>
        <w:t>lk in pride.</w:t>
      </w:r>
    </w:p>
    <w:p w:rsidR="00251A98" w:rsidRDefault="00251A98">
      <w:pPr>
        <w:pStyle w:val="Standard"/>
        <w:ind w:left="1440"/>
        <w:rPr>
          <w:rFonts w:cs="Calibri"/>
          <w:b/>
          <w:sz w:val="24"/>
          <w:szCs w:val="24"/>
        </w:rPr>
      </w:pPr>
    </w:p>
    <w:p w:rsidR="00251A98" w:rsidRDefault="00251A98">
      <w:pPr>
        <w:pStyle w:val="Standard"/>
        <w:ind w:left="720"/>
        <w:rPr>
          <w:rFonts w:cs="Calibri"/>
          <w:b/>
          <w:sz w:val="24"/>
          <w:szCs w:val="24"/>
        </w:rPr>
      </w:pPr>
    </w:p>
    <w:p w:rsidR="00251A98" w:rsidRDefault="00251A98">
      <w:pPr>
        <w:pStyle w:val="Standard"/>
        <w:rPr>
          <w:b/>
          <w:sz w:val="24"/>
          <w:szCs w:val="24"/>
        </w:rPr>
      </w:pPr>
    </w:p>
    <w:p w:rsidR="00251A98" w:rsidRDefault="00251A98">
      <w:pPr>
        <w:pStyle w:val="Standard"/>
        <w:rPr>
          <w:b/>
          <w:sz w:val="24"/>
          <w:szCs w:val="24"/>
        </w:rPr>
      </w:pPr>
    </w:p>
    <w:p w:rsidR="00251A98" w:rsidRDefault="00251A98">
      <w:pPr>
        <w:pStyle w:val="Standard"/>
        <w:rPr>
          <w:b/>
          <w:sz w:val="24"/>
          <w:szCs w:val="24"/>
        </w:rPr>
      </w:pPr>
    </w:p>
    <w:p w:rsidR="00251A98" w:rsidRDefault="00251A98">
      <w:pPr>
        <w:pStyle w:val="Standard"/>
        <w:rPr>
          <w:b/>
          <w:sz w:val="24"/>
          <w:szCs w:val="24"/>
        </w:rPr>
      </w:pPr>
    </w:p>
    <w:p w:rsidR="00251A98" w:rsidRDefault="00251A98">
      <w:pPr>
        <w:pStyle w:val="Standard"/>
        <w:rPr>
          <w:b/>
          <w:sz w:val="24"/>
          <w:szCs w:val="24"/>
        </w:rPr>
      </w:pPr>
    </w:p>
    <w:p w:rsidR="00251A98" w:rsidRDefault="00251A98">
      <w:pPr>
        <w:pStyle w:val="Standard"/>
      </w:pPr>
    </w:p>
    <w:sectPr w:rsidR="00251A9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9CD" w:rsidRDefault="00B509CD">
      <w:pPr>
        <w:spacing w:after="0" w:line="240" w:lineRule="auto"/>
      </w:pPr>
      <w:r>
        <w:separator/>
      </w:r>
    </w:p>
  </w:endnote>
  <w:endnote w:type="continuationSeparator" w:id="0">
    <w:p w:rsidR="00B509CD" w:rsidRDefault="00B5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9CD" w:rsidRDefault="00B509CD">
      <w:pPr>
        <w:spacing w:after="0" w:line="240" w:lineRule="auto"/>
      </w:pPr>
      <w:r>
        <w:rPr>
          <w:color w:val="000000"/>
        </w:rPr>
        <w:separator/>
      </w:r>
    </w:p>
  </w:footnote>
  <w:footnote w:type="continuationSeparator" w:id="0">
    <w:p w:rsidR="00B509CD" w:rsidRDefault="00B509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031E3E"/>
    <w:multiLevelType w:val="multilevel"/>
    <w:tmpl w:val="F0C2C3DC"/>
    <w:styleLink w:val="WWNum1"/>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251A98"/>
    <w:rsid w:val="00251A98"/>
    <w:rsid w:val="004C7C82"/>
    <w:rsid w:val="00B50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CEB749-A3C0-49D1-8627-F587A00E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F"/>
        <w:kern w:val="3"/>
        <w:sz w:val="22"/>
        <w:szCs w:val="22"/>
        <w:lang w:val="en-US"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
    <w:name w:val="List"/>
    <w:basedOn w:val="Textbody"/>
    <w:rPr>
      <w:rFonts w:cs="Arial"/>
    </w:rPr>
  </w:style>
  <w:style w:type="paragraph" w:styleId="Caption">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Paragraph">
    <w:name w:val="List Paragraph"/>
    <w:basedOn w:val="Standard"/>
    <w:pPr>
      <w:ind w:left="720"/>
    </w:pPr>
  </w:style>
  <w:style w:type="paragraph" w:styleId="NormalWeb">
    <w:name w:val="Normal (Web)"/>
    <w:basedOn w:val="Standard"/>
    <w:pPr>
      <w:spacing w:before="100" w:after="100" w:line="240" w:lineRule="auto"/>
    </w:pPr>
    <w:rPr>
      <w:rFonts w:ascii="Times New Roman" w:eastAsia="Times New Roman" w:hAnsi="Times New Roman" w:cs="Times New Roman"/>
      <w:sz w:val="24"/>
      <w:szCs w:val="24"/>
    </w:rPr>
  </w:style>
  <w:style w:type="paragraph" w:customStyle="1" w:styleId="line">
    <w:name w:val="line"/>
    <w:basedOn w:val="Standard"/>
    <w:pPr>
      <w:spacing w:before="100" w:after="100" w:line="240" w:lineRule="auto"/>
    </w:pPr>
    <w:rPr>
      <w:rFonts w:ascii="Times New Roman" w:eastAsia="Times New Roman" w:hAnsi="Times New Roman" w:cs="Times New Roman"/>
      <w:sz w:val="24"/>
      <w:szCs w:val="24"/>
    </w:rPr>
  </w:style>
  <w:style w:type="character" w:customStyle="1" w:styleId="text">
    <w:name w:val="text"/>
    <w:basedOn w:val="DefaultParagraphFont"/>
  </w:style>
  <w:style w:type="character" w:customStyle="1" w:styleId="Internetlink">
    <w:name w:val="Internet link"/>
    <w:basedOn w:val="DefaultParagraphFont"/>
    <w:rPr>
      <w:color w:val="0000FF"/>
      <w:u w:val="single"/>
    </w:rPr>
  </w:style>
  <w:style w:type="character" w:customStyle="1" w:styleId="indent-1-breaks">
    <w:name w:val="indent-1-breaks"/>
    <w:basedOn w:val="DefaultParagraphFont"/>
  </w:style>
  <w:style w:type="character" w:customStyle="1" w:styleId="small-caps">
    <w:name w:val="small-caps"/>
    <w:basedOn w:val="DefaultParagraphFont"/>
  </w:style>
  <w:style w:type="character" w:customStyle="1" w:styleId="ListLabel1">
    <w:name w:val="ListLabel 1"/>
    <w:rPr>
      <w:b w:val="0"/>
    </w:rPr>
  </w:style>
  <w:style w:type="numbering" w:customStyle="1" w:styleId="WWNum1">
    <w:name w:val="WWNum1"/>
    <w:basedOn w:val="NoList"/>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fen-NABRE-26078c" TargetMode="External"/><Relationship Id="rId3" Type="http://schemas.openxmlformats.org/officeDocument/2006/relationships/settings" Target="settings.xml"/><Relationship Id="rId7" Type="http://schemas.openxmlformats.org/officeDocument/2006/relationships/hyperlink" Target="#fen-NABRE-26059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4515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Alaimo</dc:creator>
  <cp:lastModifiedBy>carrie rush</cp:lastModifiedBy>
  <cp:revision>2</cp:revision>
  <dcterms:created xsi:type="dcterms:W3CDTF">2018-07-23T20:04:00Z</dcterms:created>
  <dcterms:modified xsi:type="dcterms:W3CDTF">2018-07-23T20:04:00Z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